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3D56" w14:textId="77777777" w:rsidR="006C520B" w:rsidRDefault="006C520B" w:rsidP="006C520B">
      <w:pPr>
        <w:pStyle w:val="Heading1"/>
        <w:spacing w:before="0" w:after="0"/>
        <w:jc w:val="center"/>
        <w:rPr>
          <w:b/>
          <w:bCs/>
          <w:color w:val="215E99" w:themeColor="text2" w:themeTint="BF"/>
        </w:rPr>
      </w:pPr>
      <w:r>
        <w:rPr>
          <w:b/>
          <w:bCs/>
          <w:noProof/>
          <w:color w:val="0E2841" w:themeColor="text2"/>
        </w:rPr>
        <w:drawing>
          <wp:inline distT="0" distB="0" distL="0" distR="0" wp14:anchorId="7724DEBC" wp14:editId="0E756C60">
            <wp:extent cx="2273328" cy="657225"/>
            <wp:effectExtent l="0" t="0" r="0" b="0"/>
            <wp:docPr id="4267481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4814" name="Picture 2"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8212" cy="658637"/>
                    </a:xfrm>
                    <a:prstGeom prst="rect">
                      <a:avLst/>
                    </a:prstGeom>
                  </pic:spPr>
                </pic:pic>
              </a:graphicData>
            </a:graphic>
          </wp:inline>
        </w:drawing>
      </w:r>
    </w:p>
    <w:p w14:paraId="0F93E987" w14:textId="7FCDC028" w:rsidR="006C520B" w:rsidRPr="006C520B" w:rsidRDefault="006C520B" w:rsidP="006C520B">
      <w:pPr>
        <w:pStyle w:val="Heading1"/>
        <w:spacing w:before="0" w:after="0"/>
        <w:jc w:val="center"/>
        <w:rPr>
          <w:color w:val="215E99" w:themeColor="text2" w:themeTint="BF"/>
        </w:rPr>
      </w:pPr>
      <w:r w:rsidRPr="006C520B">
        <w:rPr>
          <w:color w:val="215E99" w:themeColor="text2" w:themeTint="BF"/>
        </w:rPr>
        <w:t>Optional Cultural Extension to Barcelona</w:t>
      </w:r>
    </w:p>
    <w:p w14:paraId="4AF10FCD" w14:textId="3A23B48A" w:rsidR="006C520B" w:rsidRDefault="006C520B" w:rsidP="006C520B">
      <w:pPr>
        <w:pStyle w:val="Heading1"/>
        <w:spacing w:before="0" w:after="0"/>
        <w:rPr>
          <w:sz w:val="24"/>
          <w:szCs w:val="24"/>
        </w:rPr>
      </w:pPr>
    </w:p>
    <w:p w14:paraId="303D8601" w14:textId="4C1C971B" w:rsidR="006C520B" w:rsidRDefault="006C520B" w:rsidP="006C520B">
      <w:pPr>
        <w:pStyle w:val="Heading1"/>
        <w:spacing w:before="0" w:after="0"/>
        <w:jc w:val="center"/>
        <w:rPr>
          <w:rFonts w:ascii="Arial" w:hAnsi="Arial" w:cs="Arial"/>
          <w:b/>
          <w:bCs/>
          <w:sz w:val="28"/>
          <w:szCs w:val="28"/>
        </w:rPr>
      </w:pPr>
      <w:r w:rsidRPr="006C520B">
        <w:rPr>
          <w:rFonts w:ascii="Arial" w:hAnsi="Arial" w:cs="Arial"/>
          <w:b/>
          <w:bCs/>
          <w:sz w:val="28"/>
          <w:szCs w:val="28"/>
        </w:rPr>
        <w:t>Cultural Extension Program Fee</w:t>
      </w:r>
      <w:r>
        <w:rPr>
          <w:rFonts w:ascii="Arial" w:hAnsi="Arial" w:cs="Arial"/>
          <w:b/>
          <w:bCs/>
          <w:sz w:val="28"/>
          <w:szCs w:val="28"/>
        </w:rPr>
        <w:t xml:space="preserve">: </w:t>
      </w:r>
      <w:r w:rsidRPr="006C520B">
        <w:rPr>
          <w:rFonts w:ascii="Arial" w:hAnsi="Arial" w:cs="Arial"/>
          <w:b/>
          <w:bCs/>
          <w:sz w:val="28"/>
          <w:szCs w:val="28"/>
        </w:rPr>
        <w:t>$</w:t>
      </w:r>
      <w:r w:rsidR="00CF74E0">
        <w:rPr>
          <w:rFonts w:ascii="Arial" w:hAnsi="Arial" w:cs="Arial"/>
          <w:b/>
          <w:bCs/>
          <w:sz w:val="28"/>
          <w:szCs w:val="28"/>
        </w:rPr>
        <w:t>26</w:t>
      </w:r>
      <w:r w:rsidR="001435E7">
        <w:rPr>
          <w:rFonts w:ascii="Arial" w:hAnsi="Arial" w:cs="Arial"/>
          <w:b/>
          <w:bCs/>
          <w:sz w:val="28"/>
          <w:szCs w:val="28"/>
        </w:rPr>
        <w:t>50</w:t>
      </w:r>
      <w:r w:rsidRPr="006C520B">
        <w:rPr>
          <w:rFonts w:ascii="Arial" w:hAnsi="Arial" w:cs="Arial"/>
          <w:b/>
          <w:bCs/>
          <w:sz w:val="28"/>
          <w:szCs w:val="28"/>
        </w:rPr>
        <w:t xml:space="preserve">  per person </w:t>
      </w:r>
    </w:p>
    <w:p w14:paraId="523163BB" w14:textId="2C83867A" w:rsidR="006C520B" w:rsidRPr="006C520B" w:rsidRDefault="006C520B" w:rsidP="006C520B">
      <w:pPr>
        <w:pStyle w:val="Heading1"/>
        <w:spacing w:before="0" w:after="0"/>
        <w:jc w:val="center"/>
        <w:rPr>
          <w:rFonts w:ascii="Arial" w:hAnsi="Arial" w:cs="Arial"/>
          <w:b/>
          <w:bCs/>
          <w:sz w:val="28"/>
          <w:szCs w:val="28"/>
        </w:rPr>
      </w:pPr>
      <w:r w:rsidRPr="006C520B">
        <w:rPr>
          <w:rFonts w:ascii="Arial" w:hAnsi="Arial" w:cs="Arial"/>
          <w:b/>
          <w:bCs/>
          <w:sz w:val="28"/>
          <w:szCs w:val="28"/>
        </w:rPr>
        <w:t>Single supplement</w:t>
      </w:r>
      <w:r>
        <w:rPr>
          <w:rFonts w:ascii="Arial" w:hAnsi="Arial" w:cs="Arial"/>
          <w:b/>
          <w:bCs/>
          <w:sz w:val="28"/>
          <w:szCs w:val="28"/>
        </w:rPr>
        <w:t xml:space="preserve">: </w:t>
      </w:r>
      <w:r w:rsidRPr="006C520B">
        <w:rPr>
          <w:rFonts w:ascii="Arial" w:hAnsi="Arial" w:cs="Arial"/>
          <w:b/>
          <w:bCs/>
          <w:sz w:val="28"/>
          <w:szCs w:val="28"/>
        </w:rPr>
        <w:t>$</w:t>
      </w:r>
      <w:r w:rsidR="001435E7">
        <w:rPr>
          <w:rFonts w:ascii="Arial" w:hAnsi="Arial" w:cs="Arial"/>
          <w:b/>
          <w:bCs/>
          <w:sz w:val="28"/>
          <w:szCs w:val="28"/>
        </w:rPr>
        <w:t>700</w:t>
      </w:r>
    </w:p>
    <w:p w14:paraId="1334069D" w14:textId="40067132" w:rsidR="006C520B" w:rsidRPr="006C520B" w:rsidRDefault="006C520B" w:rsidP="006C520B">
      <w:pPr>
        <w:pStyle w:val="Heading1"/>
        <w:spacing w:before="0" w:after="0"/>
        <w:jc w:val="center"/>
        <w:rPr>
          <w:rFonts w:ascii="Arial" w:hAnsi="Arial" w:cs="Arial"/>
          <w:i/>
          <w:iCs/>
          <w:sz w:val="24"/>
          <w:szCs w:val="24"/>
        </w:rPr>
      </w:pPr>
      <w:r w:rsidRPr="006C520B">
        <w:rPr>
          <w:rFonts w:ascii="Arial" w:hAnsi="Arial" w:cs="Arial"/>
          <w:i/>
          <w:iCs/>
          <w:sz w:val="24"/>
          <w:szCs w:val="24"/>
        </w:rPr>
        <w:t>(The Program fee is based on double occupancy; a single supplement is charged for those wishing a single room.)</w:t>
      </w:r>
    </w:p>
    <w:p w14:paraId="31E72D30" w14:textId="77777777" w:rsidR="006C520B" w:rsidRDefault="006C520B" w:rsidP="006C520B"/>
    <w:p w14:paraId="05CDFA23" w14:textId="3C89E6F9" w:rsidR="006C520B" w:rsidRPr="006C520B" w:rsidRDefault="000A5000" w:rsidP="006C520B">
      <w:pPr>
        <w:pStyle w:val="Title"/>
        <w:jc w:val="center"/>
        <w:rPr>
          <w:color w:val="4C94D8" w:themeColor="text2" w:themeTint="80"/>
          <w:sz w:val="44"/>
          <w:szCs w:val="44"/>
        </w:rPr>
      </w:pPr>
      <w:hyperlink r:id="rId9" w:history="1">
        <w:r w:rsidR="006C520B" w:rsidRPr="000A5000">
          <w:rPr>
            <w:rStyle w:val="Hyperlink"/>
            <w:sz w:val="44"/>
            <w:szCs w:val="44"/>
          </w:rPr>
          <w:t>Optional Cultural Extension Pr</w:t>
        </w:r>
        <w:r w:rsidR="006C520B" w:rsidRPr="000A5000">
          <w:rPr>
            <w:rStyle w:val="Hyperlink"/>
            <w:sz w:val="44"/>
            <w:szCs w:val="44"/>
          </w:rPr>
          <w:t>o</w:t>
        </w:r>
        <w:r w:rsidR="006C520B" w:rsidRPr="000A5000">
          <w:rPr>
            <w:rStyle w:val="Hyperlink"/>
            <w:sz w:val="44"/>
            <w:szCs w:val="44"/>
          </w:rPr>
          <w:t>gram Enrollment Form</w:t>
        </w:r>
      </w:hyperlink>
    </w:p>
    <w:p w14:paraId="1D13D831" w14:textId="77777777" w:rsidR="006C520B" w:rsidRDefault="006C520B" w:rsidP="006C520B">
      <w:pPr>
        <w:jc w:val="center"/>
        <w:rPr>
          <w:rFonts w:ascii="Arial" w:hAnsi="Arial" w:cs="Arial"/>
          <w:sz w:val="24"/>
          <w:szCs w:val="24"/>
        </w:rPr>
      </w:pPr>
    </w:p>
    <w:p w14:paraId="7EA28385" w14:textId="3872898E" w:rsidR="00080446" w:rsidRPr="00F27098" w:rsidRDefault="006C520B" w:rsidP="006C520B">
      <w:pPr>
        <w:jc w:val="center"/>
        <w:rPr>
          <w:rFonts w:ascii="Arial" w:hAnsi="Arial" w:cs="Arial"/>
          <w:sz w:val="24"/>
          <w:szCs w:val="24"/>
        </w:rPr>
      </w:pPr>
      <w:r>
        <w:rPr>
          <w:rFonts w:ascii="Arial" w:hAnsi="Arial" w:cs="Arial"/>
          <w:noProof/>
          <w:sz w:val="24"/>
          <w:szCs w:val="24"/>
        </w:rPr>
        <w:drawing>
          <wp:inline distT="0" distB="0" distL="0" distR="0" wp14:anchorId="5A60664A" wp14:editId="71F9927B">
            <wp:extent cx="5534025" cy="2739813"/>
            <wp:effectExtent l="0" t="0" r="0" b="3810"/>
            <wp:docPr id="819288788" name="Picture 1" descr="A city with a tall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88788" name="Picture 1" descr="A city with a tall tow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48281" cy="2746871"/>
                    </a:xfrm>
                    <a:prstGeom prst="rect">
                      <a:avLst/>
                    </a:prstGeom>
                  </pic:spPr>
                </pic:pic>
              </a:graphicData>
            </a:graphic>
          </wp:inline>
        </w:drawing>
      </w:r>
    </w:p>
    <w:p w14:paraId="6FABE694" w14:textId="71FCB003" w:rsidR="00F27098" w:rsidRDefault="00F27098" w:rsidP="00F27098">
      <w:pPr>
        <w:pStyle w:val="Heading1"/>
      </w:pPr>
      <w:r>
        <w:t xml:space="preserve">Day 1: </w:t>
      </w:r>
      <w:r w:rsidR="006C520B">
        <w:t>Madrid to Barcelona</w:t>
      </w:r>
    </w:p>
    <w:p w14:paraId="29C42AD9" w14:textId="13BF2685" w:rsidR="00F27098" w:rsidRPr="00F27098" w:rsidRDefault="00F27098">
      <w:pPr>
        <w:rPr>
          <w:rFonts w:ascii="Arial" w:hAnsi="Arial" w:cs="Arial"/>
          <w:sz w:val="24"/>
          <w:szCs w:val="24"/>
        </w:rPr>
      </w:pPr>
      <w:r w:rsidRPr="00F27098">
        <w:rPr>
          <w:rFonts w:ascii="Arial" w:hAnsi="Arial" w:cs="Arial"/>
          <w:sz w:val="24"/>
          <w:szCs w:val="24"/>
        </w:rPr>
        <w:t xml:space="preserve">Today Transfer from Madrid </w:t>
      </w:r>
      <w:r w:rsidR="004B334C">
        <w:rPr>
          <w:rFonts w:ascii="Arial" w:hAnsi="Arial" w:cs="Arial"/>
          <w:sz w:val="24"/>
          <w:szCs w:val="24"/>
        </w:rPr>
        <w:t xml:space="preserve">via the high-speed train </w:t>
      </w:r>
      <w:r w:rsidRPr="00F27098">
        <w:rPr>
          <w:rFonts w:ascii="Arial" w:hAnsi="Arial" w:cs="Arial"/>
          <w:sz w:val="24"/>
          <w:szCs w:val="24"/>
        </w:rPr>
        <w:t>to Barcelona</w:t>
      </w:r>
      <w:r w:rsidR="004B334C">
        <w:rPr>
          <w:rFonts w:ascii="Arial" w:hAnsi="Arial" w:cs="Arial"/>
          <w:sz w:val="24"/>
          <w:szCs w:val="24"/>
        </w:rPr>
        <w:t xml:space="preserve"> ( 3 hours) </w:t>
      </w:r>
      <w:r w:rsidRPr="00F27098">
        <w:rPr>
          <w:rFonts w:ascii="Arial" w:hAnsi="Arial" w:cs="Arial"/>
          <w:sz w:val="24"/>
          <w:szCs w:val="24"/>
        </w:rPr>
        <w:t xml:space="preserve">, the major industrial and commercial Mediterranean port of Spain.  Barcelona is known  for its  beauty and artistic influences reflected in the architecture and nature scape of the city.  Famous for modernist and art nouveau décor, the city  exudes the Catalan Culture of the region.  </w:t>
      </w:r>
    </w:p>
    <w:p w14:paraId="2728336B" w14:textId="0A0169AF" w:rsidR="006C520B" w:rsidRPr="00F27098" w:rsidRDefault="00F27098" w:rsidP="006C520B">
      <w:pPr>
        <w:rPr>
          <w:rFonts w:ascii="Arial" w:hAnsi="Arial" w:cs="Arial"/>
          <w:sz w:val="24"/>
          <w:szCs w:val="24"/>
        </w:rPr>
      </w:pPr>
      <w:r w:rsidRPr="00F27098">
        <w:rPr>
          <w:rFonts w:ascii="Arial" w:hAnsi="Arial" w:cs="Arial"/>
          <w:sz w:val="24"/>
          <w:szCs w:val="24"/>
        </w:rPr>
        <w:t>Upon arrival in Barcelona, check into  your hotel and strike out on foot to</w:t>
      </w:r>
      <w:r>
        <w:rPr>
          <w:rFonts w:ascii="Arial" w:hAnsi="Arial" w:cs="Arial"/>
          <w:sz w:val="24"/>
          <w:szCs w:val="24"/>
        </w:rPr>
        <w:t xml:space="preserve"> </w:t>
      </w:r>
      <w:r w:rsidRPr="00F27098">
        <w:rPr>
          <w:rFonts w:ascii="Arial" w:hAnsi="Arial" w:cs="Arial"/>
          <w:sz w:val="24"/>
          <w:szCs w:val="24"/>
        </w:rPr>
        <w:t>explore the cobblestone streets and acclimate to the unique cultural environment.</w:t>
      </w:r>
      <w:bookmarkStart w:id="0" w:name="_Hlk171344222"/>
      <w:r w:rsidR="006C520B">
        <w:rPr>
          <w:rFonts w:ascii="Arial" w:hAnsi="Arial" w:cs="Arial"/>
          <w:sz w:val="24"/>
          <w:szCs w:val="24"/>
        </w:rPr>
        <w:t xml:space="preserve"> </w:t>
      </w:r>
    </w:p>
    <w:bookmarkEnd w:id="0"/>
    <w:p w14:paraId="14FEE44F" w14:textId="1CEE0D53" w:rsidR="00F27098" w:rsidRDefault="00F27098" w:rsidP="00F27098">
      <w:pPr>
        <w:pStyle w:val="Heading1"/>
      </w:pPr>
      <w:r w:rsidRPr="00F27098">
        <w:lastRenderedPageBreak/>
        <w:t>Day 2 and Day 3</w:t>
      </w:r>
      <w:r>
        <w:t>:</w:t>
      </w:r>
      <w:r w:rsidR="006C520B">
        <w:t xml:space="preserve"> Barcelona</w:t>
      </w:r>
    </w:p>
    <w:p w14:paraId="638EDE5D" w14:textId="21F7B45D" w:rsidR="00F27098" w:rsidRDefault="006C520B" w:rsidP="00F27098">
      <w:pPr>
        <w:rPr>
          <w:rFonts w:ascii="Arial" w:hAnsi="Arial" w:cs="Arial"/>
          <w:sz w:val="24"/>
          <w:szCs w:val="24"/>
        </w:rPr>
      </w:pPr>
      <w:r>
        <w:rPr>
          <w:rFonts w:ascii="Arial" w:hAnsi="Arial" w:cs="Arial"/>
          <w:sz w:val="24"/>
          <w:szCs w:val="24"/>
        </w:rPr>
        <w:t xml:space="preserve">Over the next two days, </w:t>
      </w:r>
      <w:r w:rsidR="00F27098" w:rsidRPr="00F27098">
        <w:rPr>
          <w:rFonts w:ascii="Arial" w:hAnsi="Arial" w:cs="Arial"/>
          <w:sz w:val="24"/>
          <w:szCs w:val="24"/>
        </w:rPr>
        <w:t xml:space="preserve">will be filled with </w:t>
      </w:r>
      <w:r w:rsidR="00F27098">
        <w:rPr>
          <w:rFonts w:ascii="Arial" w:hAnsi="Arial" w:cs="Arial"/>
          <w:sz w:val="24"/>
          <w:szCs w:val="24"/>
        </w:rPr>
        <w:t xml:space="preserve">the </w:t>
      </w:r>
      <w:proofErr w:type="spellStart"/>
      <w:r w:rsidR="00F27098">
        <w:rPr>
          <w:rFonts w:ascii="Arial" w:hAnsi="Arial" w:cs="Arial"/>
          <w:sz w:val="24"/>
          <w:szCs w:val="24"/>
        </w:rPr>
        <w:t>sites</w:t>
      </w:r>
      <w:proofErr w:type="spellEnd"/>
      <w:r w:rsidR="00F27098">
        <w:rPr>
          <w:rFonts w:ascii="Arial" w:hAnsi="Arial" w:cs="Arial"/>
          <w:sz w:val="24"/>
          <w:szCs w:val="24"/>
        </w:rPr>
        <w:t>, sounds, smells, and tastes of</w:t>
      </w:r>
      <w:r w:rsidR="00F27098" w:rsidRPr="00F27098">
        <w:rPr>
          <w:rFonts w:ascii="Arial" w:hAnsi="Arial" w:cs="Arial"/>
          <w:sz w:val="24"/>
          <w:szCs w:val="24"/>
        </w:rPr>
        <w:t xml:space="preserve"> Barcelona</w:t>
      </w:r>
      <w:r w:rsidR="00F27098">
        <w:rPr>
          <w:rFonts w:ascii="Arial" w:hAnsi="Arial" w:cs="Arial"/>
          <w:sz w:val="24"/>
          <w:szCs w:val="24"/>
        </w:rPr>
        <w:t>.  A few of the highlights of these two days include:</w:t>
      </w:r>
    </w:p>
    <w:p w14:paraId="4EDB5BED" w14:textId="3DBF00CF" w:rsidR="00F27098" w:rsidRPr="00F27098" w:rsidRDefault="00F27098" w:rsidP="00F27098">
      <w:pPr>
        <w:pStyle w:val="ListParagraph"/>
        <w:numPr>
          <w:ilvl w:val="0"/>
          <w:numId w:val="4"/>
        </w:numPr>
        <w:rPr>
          <w:rFonts w:ascii="Arial" w:eastAsia="Times New Roman" w:hAnsi="Arial" w:cs="Arial"/>
          <w:color w:val="1A2B49"/>
          <w:kern w:val="0"/>
          <w:sz w:val="24"/>
          <w:szCs w:val="24"/>
          <w14:ligatures w14:val="none"/>
        </w:rPr>
      </w:pPr>
      <w:r w:rsidRPr="00F27098">
        <w:rPr>
          <w:rFonts w:ascii="Arial" w:eastAsia="Times New Roman" w:hAnsi="Arial" w:cs="Arial"/>
          <w:b/>
          <w:bCs/>
          <w:color w:val="1A2B49"/>
          <w:kern w:val="0"/>
          <w:sz w:val="24"/>
          <w:szCs w:val="24"/>
          <w14:ligatures w14:val="none"/>
        </w:rPr>
        <w:t>Visit Sagrada Familia</w:t>
      </w:r>
      <w:r w:rsidRPr="00F27098">
        <w:rPr>
          <w:rFonts w:ascii="Arial" w:eastAsia="Times New Roman" w:hAnsi="Arial" w:cs="Arial"/>
          <w:color w:val="1A2B49"/>
          <w:kern w:val="0"/>
          <w:sz w:val="24"/>
          <w:szCs w:val="24"/>
          <w14:ligatures w14:val="none"/>
        </w:rPr>
        <w:t xml:space="preserve"> and enjoy exploring this icon of Barcelona. The Sagrada Familia church is considered to be the best example of Modernist architecture designed by the legendary architect Antoni Gaudi.</w:t>
      </w:r>
    </w:p>
    <w:p w14:paraId="6A1742FC" w14:textId="6E231FB6" w:rsidR="00F27098" w:rsidRPr="00F27098" w:rsidRDefault="00F27098" w:rsidP="00F27098">
      <w:pPr>
        <w:pStyle w:val="activity-highlightslist-item"/>
        <w:numPr>
          <w:ilvl w:val="0"/>
          <w:numId w:val="1"/>
        </w:numPr>
        <w:shd w:val="clear" w:color="auto" w:fill="FFFFFF"/>
        <w:spacing w:before="0" w:beforeAutospacing="0" w:after="160" w:afterAutospacing="0"/>
        <w:textAlignment w:val="baseline"/>
        <w:rPr>
          <w:rFonts w:ascii="Arial" w:hAnsi="Arial" w:cs="Arial"/>
          <w:color w:val="1A2B49"/>
        </w:rPr>
      </w:pPr>
      <w:r w:rsidRPr="00F27098">
        <w:rPr>
          <w:rFonts w:ascii="Arial" w:hAnsi="Arial" w:cs="Arial"/>
          <w:color w:val="1A2B49"/>
        </w:rPr>
        <w:t xml:space="preserve">Take in the impressive structure and the art nouveau architecture of the neighborhood known as the </w:t>
      </w:r>
      <w:r w:rsidRPr="00F27098">
        <w:rPr>
          <w:rFonts w:ascii="Arial" w:hAnsi="Arial" w:cs="Arial"/>
          <w:b/>
          <w:bCs/>
          <w:color w:val="1A2B49"/>
        </w:rPr>
        <w:t>Gothic Quarter</w:t>
      </w:r>
      <w:r w:rsidRPr="00F27098">
        <w:rPr>
          <w:rFonts w:ascii="Arial" w:hAnsi="Arial" w:cs="Arial"/>
          <w:color w:val="1A2B49"/>
        </w:rPr>
        <w:t xml:space="preserve"> and see many of the remnants of the Roman village that is not the Gothic Quarter.</w:t>
      </w:r>
    </w:p>
    <w:p w14:paraId="1971BCC7" w14:textId="2C1632BD" w:rsidR="00F27098" w:rsidRPr="00F27098" w:rsidRDefault="00F27098" w:rsidP="00F27098">
      <w:pPr>
        <w:pStyle w:val="activity-highlightslist-item"/>
        <w:numPr>
          <w:ilvl w:val="0"/>
          <w:numId w:val="2"/>
        </w:numPr>
        <w:shd w:val="clear" w:color="auto" w:fill="FFFFFF"/>
        <w:spacing w:before="0" w:beforeAutospacing="0" w:after="160" w:afterAutospacing="0"/>
        <w:textAlignment w:val="baseline"/>
        <w:rPr>
          <w:rFonts w:ascii="Arial" w:hAnsi="Arial" w:cs="Arial"/>
          <w:color w:val="1A2B49"/>
        </w:rPr>
      </w:pPr>
      <w:r w:rsidRPr="00F27098">
        <w:rPr>
          <w:rFonts w:ascii="Arial" w:hAnsi="Arial" w:cs="Arial"/>
          <w:color w:val="1A2B49"/>
        </w:rPr>
        <w:t xml:space="preserve">Discover this historic work-in-progress with construction continuing to this day ide the recently refurbished </w:t>
      </w:r>
      <w:r w:rsidRPr="00F27098">
        <w:rPr>
          <w:rFonts w:ascii="Arial" w:hAnsi="Arial" w:cs="Arial"/>
          <w:b/>
          <w:bCs/>
          <w:color w:val="1A2B49"/>
        </w:rPr>
        <w:t>Montjuïc Cable Car</w:t>
      </w:r>
      <w:r w:rsidRPr="00F27098">
        <w:rPr>
          <w:rFonts w:ascii="Arial" w:hAnsi="Arial" w:cs="Arial"/>
          <w:color w:val="1A2B49"/>
        </w:rPr>
        <w:t xml:space="preserve"> for panoramic views of the city.</w:t>
      </w:r>
    </w:p>
    <w:p w14:paraId="4C40D2AF" w14:textId="77777777" w:rsidR="006C520B" w:rsidRDefault="00F27098" w:rsidP="006C520B">
      <w:pPr>
        <w:pStyle w:val="activity-highlightslist-item"/>
        <w:numPr>
          <w:ilvl w:val="0"/>
          <w:numId w:val="2"/>
        </w:numPr>
        <w:shd w:val="clear" w:color="auto" w:fill="FFFFFF"/>
        <w:spacing w:before="0" w:beforeAutospacing="0" w:after="160" w:afterAutospacing="0"/>
        <w:textAlignment w:val="baseline"/>
        <w:rPr>
          <w:rFonts w:ascii="Arial" w:hAnsi="Arial" w:cs="Arial"/>
          <w:color w:val="1A2B49"/>
        </w:rPr>
      </w:pPr>
      <w:r w:rsidRPr="00F27098">
        <w:rPr>
          <w:rFonts w:ascii="Arial" w:hAnsi="Arial" w:cs="Arial"/>
          <w:color w:val="1A2B49"/>
        </w:rPr>
        <w:t xml:space="preserve"> Walk the </w:t>
      </w:r>
      <w:r w:rsidRPr="00F27098">
        <w:rPr>
          <w:rFonts w:ascii="Arial" w:hAnsi="Arial" w:cs="Arial"/>
          <w:b/>
          <w:bCs/>
          <w:color w:val="1A2B49"/>
        </w:rPr>
        <w:t>La Rambla</w:t>
      </w:r>
      <w:r w:rsidRPr="00F27098">
        <w:rPr>
          <w:rFonts w:ascii="Arial" w:hAnsi="Arial" w:cs="Arial"/>
          <w:color w:val="1A2B49"/>
        </w:rPr>
        <w:t>, the heartbeat of Barcelona, a bustling boulevard that captures the essence of the city’s energy and diversity.</w:t>
      </w:r>
    </w:p>
    <w:p w14:paraId="633F1054" w14:textId="3F61E67F" w:rsidR="006C520B" w:rsidRPr="006C520B" w:rsidRDefault="006C520B" w:rsidP="006C520B">
      <w:pPr>
        <w:pStyle w:val="activity-highlightslist-item"/>
        <w:shd w:val="clear" w:color="auto" w:fill="FFFFFF"/>
        <w:spacing w:before="0" w:beforeAutospacing="0" w:after="160" w:afterAutospacing="0"/>
        <w:ind w:left="360"/>
        <w:textAlignment w:val="baseline"/>
        <w:rPr>
          <w:rFonts w:ascii="Roboto" w:hAnsi="Roboto"/>
          <w:color w:val="111111"/>
        </w:rPr>
      </w:pPr>
      <w:r w:rsidRPr="006C520B">
        <w:rPr>
          <w:rFonts w:ascii="Roboto" w:hAnsi="Roboto"/>
          <w:color w:val="111111"/>
        </w:rPr>
        <w:t>Explore many of the whimsical creations of  Antoni Gaudí, a Catalan architect and designer, known for his unique Catalan Modernism design</w:t>
      </w:r>
      <w:r>
        <w:rPr>
          <w:rFonts w:ascii="Roboto" w:hAnsi="Roboto"/>
          <w:color w:val="111111"/>
        </w:rPr>
        <w:t>.</w:t>
      </w:r>
    </w:p>
    <w:p w14:paraId="324053E7" w14:textId="45442B54" w:rsidR="006C520B" w:rsidRPr="006C520B" w:rsidRDefault="006C520B" w:rsidP="006C520B">
      <w:pPr>
        <w:pStyle w:val="ListParagraph"/>
        <w:numPr>
          <w:ilvl w:val="0"/>
          <w:numId w:val="4"/>
        </w:numPr>
        <w:spacing w:beforeAutospacing="1" w:after="0" w:afterAutospacing="1" w:line="240" w:lineRule="auto"/>
        <w:rPr>
          <w:rFonts w:ascii="Roboto" w:eastAsia="Times New Roman" w:hAnsi="Roboto" w:cs="Times New Roman"/>
          <w:color w:val="111111"/>
          <w:kern w:val="0"/>
          <w:sz w:val="24"/>
          <w:szCs w:val="24"/>
          <w14:ligatures w14:val="none"/>
        </w:rPr>
      </w:pPr>
      <w:r w:rsidRPr="006C520B">
        <w:rPr>
          <w:rFonts w:ascii="Roboto" w:eastAsia="Times New Roman" w:hAnsi="Roboto" w:cs="Times New Roman"/>
          <w:b/>
          <w:bCs/>
          <w:color w:val="111111"/>
          <w:kern w:val="0"/>
          <w:sz w:val="24"/>
          <w:szCs w:val="24"/>
          <w14:ligatures w14:val="none"/>
        </w:rPr>
        <w:t>Casa Batlló,</w:t>
      </w:r>
      <w:r w:rsidRPr="006C520B">
        <w:rPr>
          <w:rFonts w:ascii="Roboto" w:eastAsia="Times New Roman" w:hAnsi="Roboto" w:cs="Times New Roman"/>
          <w:color w:val="111111"/>
          <w:kern w:val="0"/>
          <w:sz w:val="24"/>
          <w:szCs w:val="24"/>
          <w14:ligatures w14:val="none"/>
        </w:rPr>
        <w:t xml:space="preserve"> known for its colorful facade and imaginative design. And t</w:t>
      </w:r>
    </w:p>
    <w:p w14:paraId="631FC993" w14:textId="514616C7" w:rsidR="006C520B" w:rsidRPr="006C520B" w:rsidRDefault="006C520B" w:rsidP="006C520B">
      <w:pPr>
        <w:pStyle w:val="ListParagraph"/>
        <w:numPr>
          <w:ilvl w:val="0"/>
          <w:numId w:val="4"/>
        </w:numPr>
        <w:spacing w:beforeAutospacing="1" w:after="0" w:afterAutospacing="1" w:line="240" w:lineRule="auto"/>
        <w:rPr>
          <w:rFonts w:ascii="Roboto" w:eastAsia="Times New Roman" w:hAnsi="Roboto" w:cs="Times New Roman"/>
          <w:color w:val="111111"/>
          <w:kern w:val="0"/>
          <w:sz w:val="24"/>
          <w:szCs w:val="24"/>
          <w14:ligatures w14:val="none"/>
        </w:rPr>
      </w:pPr>
      <w:r w:rsidRPr="006C520B">
        <w:rPr>
          <w:rFonts w:ascii="Roboto" w:eastAsia="Times New Roman" w:hAnsi="Roboto" w:cs="Times New Roman"/>
          <w:b/>
          <w:bCs/>
          <w:color w:val="111111"/>
          <w:kern w:val="0"/>
          <w:sz w:val="24"/>
          <w:szCs w:val="24"/>
          <w14:ligatures w14:val="none"/>
        </w:rPr>
        <w:t>Casa Amatller</w:t>
      </w:r>
      <w:r w:rsidRPr="006C520B">
        <w:rPr>
          <w:rFonts w:ascii="Roboto" w:eastAsia="Times New Roman" w:hAnsi="Roboto" w:cs="Times New Roman"/>
          <w:color w:val="111111"/>
          <w:kern w:val="0"/>
          <w:sz w:val="24"/>
          <w:szCs w:val="24"/>
          <w14:ligatures w14:val="none"/>
        </w:rPr>
        <w:t>, a stunning Art Nouveau architecture example. </w:t>
      </w:r>
    </w:p>
    <w:p w14:paraId="3AE9CC8F" w14:textId="77777777" w:rsidR="006C520B" w:rsidRPr="006C520B" w:rsidRDefault="006C520B" w:rsidP="006C520B">
      <w:pPr>
        <w:pStyle w:val="ListParagraph"/>
        <w:numPr>
          <w:ilvl w:val="0"/>
          <w:numId w:val="4"/>
        </w:numPr>
        <w:spacing w:beforeAutospacing="1" w:after="0" w:afterAutospacing="1" w:line="240" w:lineRule="auto"/>
        <w:rPr>
          <w:rFonts w:ascii="Roboto" w:eastAsia="Times New Roman" w:hAnsi="Roboto" w:cs="Times New Roman"/>
          <w:color w:val="111111"/>
          <w:kern w:val="0"/>
          <w:sz w:val="24"/>
          <w:szCs w:val="24"/>
          <w14:ligatures w14:val="none"/>
        </w:rPr>
      </w:pPr>
      <w:r w:rsidRPr="006C520B">
        <w:rPr>
          <w:rFonts w:ascii="Roboto" w:eastAsia="Times New Roman" w:hAnsi="Roboto" w:cs="Times New Roman"/>
          <w:b/>
          <w:bCs/>
          <w:color w:val="111111"/>
          <w:kern w:val="0"/>
          <w:sz w:val="24"/>
          <w:szCs w:val="24"/>
          <w14:ligatures w14:val="none"/>
        </w:rPr>
        <w:t>Casa Milà (La Pedrera)</w:t>
      </w:r>
      <w:r w:rsidRPr="006C520B">
        <w:rPr>
          <w:rFonts w:ascii="Roboto" w:eastAsia="Times New Roman" w:hAnsi="Roboto" w:cs="Times New Roman"/>
          <w:color w:val="111111"/>
          <w:kern w:val="0"/>
          <w:sz w:val="24"/>
          <w:szCs w:val="24"/>
          <w14:ligatures w14:val="none"/>
        </w:rPr>
        <w:t>: with its amazing wavey stone facade. </w:t>
      </w:r>
    </w:p>
    <w:p w14:paraId="626516A8" w14:textId="40693B30" w:rsidR="006C520B" w:rsidRDefault="006C520B" w:rsidP="006C520B">
      <w:pPr>
        <w:pStyle w:val="ListParagraph"/>
        <w:numPr>
          <w:ilvl w:val="0"/>
          <w:numId w:val="4"/>
        </w:numPr>
        <w:spacing w:beforeAutospacing="1" w:after="0" w:afterAutospacing="1" w:line="240" w:lineRule="auto"/>
        <w:rPr>
          <w:rFonts w:ascii="Arial" w:hAnsi="Arial" w:cs="Arial"/>
          <w:color w:val="1A2B49"/>
        </w:rPr>
      </w:pPr>
      <w:r w:rsidRPr="006C520B">
        <w:rPr>
          <w:rFonts w:ascii="Roboto" w:eastAsia="Times New Roman" w:hAnsi="Roboto" w:cs="Times New Roman"/>
          <w:b/>
          <w:bCs/>
          <w:color w:val="111111"/>
          <w:kern w:val="0"/>
          <w:sz w:val="24"/>
          <w:szCs w:val="24"/>
          <w14:ligatures w14:val="none"/>
        </w:rPr>
        <w:t>Park Güell</w:t>
      </w:r>
      <w:r w:rsidRPr="006C520B">
        <w:rPr>
          <w:rFonts w:ascii="Roboto" w:eastAsia="Times New Roman" w:hAnsi="Roboto" w:cs="Times New Roman"/>
          <w:color w:val="111111"/>
          <w:kern w:val="0"/>
          <w:sz w:val="24"/>
          <w:szCs w:val="24"/>
          <w14:ligatures w14:val="none"/>
        </w:rPr>
        <w:t xml:space="preserve">: filled with colorful mosaics, sculptures, and panoramic views of the </w:t>
      </w:r>
    </w:p>
    <w:p w14:paraId="0B70A4EE" w14:textId="16257ED2" w:rsidR="00F27098" w:rsidRDefault="00F27098" w:rsidP="00F27098">
      <w:pPr>
        <w:pStyle w:val="Heading1"/>
      </w:pPr>
      <w:r>
        <w:t>Day 4:</w:t>
      </w:r>
      <w:r w:rsidR="006C520B">
        <w:t xml:space="preserve"> Departure</w:t>
      </w:r>
    </w:p>
    <w:p w14:paraId="1DC09E5A" w14:textId="07896E87" w:rsidR="00F27098" w:rsidRDefault="00F27098" w:rsidP="00F27098">
      <w:pPr>
        <w:pStyle w:val="activity-highlightslist-item"/>
        <w:shd w:val="clear" w:color="auto" w:fill="FFFFFF"/>
        <w:spacing w:before="0" w:beforeAutospacing="0" w:after="160" w:afterAutospacing="0"/>
        <w:textAlignment w:val="baseline"/>
        <w:rPr>
          <w:rFonts w:ascii="Arial" w:hAnsi="Arial" w:cs="Arial"/>
          <w:color w:val="1A2B49"/>
        </w:rPr>
      </w:pPr>
      <w:r w:rsidRPr="00F27098">
        <w:rPr>
          <w:rFonts w:ascii="Arial" w:hAnsi="Arial" w:cs="Arial"/>
          <w:color w:val="1A2B49"/>
        </w:rPr>
        <w:t xml:space="preserve">Depart </w:t>
      </w:r>
      <w:r>
        <w:rPr>
          <w:rFonts w:ascii="Arial" w:hAnsi="Arial" w:cs="Arial"/>
          <w:color w:val="1A2B49"/>
        </w:rPr>
        <w:t xml:space="preserve"> from </w:t>
      </w:r>
      <w:r>
        <w:rPr>
          <w:rFonts w:ascii="Arial" w:hAnsi="Arial" w:cs="Arial"/>
          <w:b/>
          <w:bCs/>
          <w:color w:val="202122"/>
          <w:shd w:val="clear" w:color="auto" w:fill="FFFFFF"/>
        </w:rPr>
        <w:t xml:space="preserve">Josep Tarradellas Barcelona International Airport ( BCN) </w:t>
      </w:r>
      <w:r w:rsidRPr="00F27098">
        <w:rPr>
          <w:rFonts w:ascii="Arial" w:hAnsi="Arial" w:cs="Arial"/>
          <w:color w:val="1A2B49"/>
        </w:rPr>
        <w:t xml:space="preserve">for your return to the United States.  </w:t>
      </w:r>
    </w:p>
    <w:p w14:paraId="6CECA42F" w14:textId="4A78C775" w:rsidR="006C520B" w:rsidRDefault="006C520B" w:rsidP="004B334C">
      <w:pPr>
        <w:pStyle w:val="activity-highlightslist-item"/>
        <w:shd w:val="clear" w:color="auto" w:fill="FFFFFF"/>
        <w:spacing w:before="0" w:beforeAutospacing="0" w:after="160" w:afterAutospacing="0"/>
        <w:textAlignment w:val="baseline"/>
        <w:rPr>
          <w:rFonts w:asciiTheme="majorHAnsi" w:eastAsiaTheme="majorEastAsia" w:hAnsiTheme="majorHAnsi" w:cstheme="majorBidi"/>
          <w:color w:val="215E99" w:themeColor="text2" w:themeTint="BF"/>
          <w:kern w:val="2"/>
          <w:sz w:val="32"/>
          <w:szCs w:val="32"/>
          <w14:ligatures w14:val="standardContextual"/>
        </w:rPr>
      </w:pPr>
      <w:r>
        <w:rPr>
          <w:rFonts w:ascii="Arial" w:hAnsi="Arial" w:cs="Arial"/>
          <w:color w:val="1A2B49"/>
        </w:rPr>
        <w:t xml:space="preserve"> </w:t>
      </w:r>
      <w:r w:rsidRPr="006C520B">
        <w:rPr>
          <w:rFonts w:asciiTheme="majorHAnsi" w:eastAsiaTheme="majorEastAsia" w:hAnsiTheme="majorHAnsi" w:cstheme="majorBidi"/>
          <w:color w:val="215E99" w:themeColor="text2" w:themeTint="BF"/>
          <w:kern w:val="2"/>
          <w:sz w:val="32"/>
          <w:szCs w:val="32"/>
          <w14:ligatures w14:val="standardContextual"/>
        </w:rPr>
        <w:t>The program fee includes:</w:t>
      </w:r>
    </w:p>
    <w:p w14:paraId="4D638FB1" w14:textId="3DFA6C8F" w:rsidR="006C520B" w:rsidRPr="008343D3" w:rsidRDefault="006C520B" w:rsidP="006C520B">
      <w:pPr>
        <w:pStyle w:val="c7"/>
        <w:numPr>
          <w:ilvl w:val="0"/>
          <w:numId w:val="5"/>
        </w:numPr>
        <w:rPr>
          <w:rFonts w:ascii="Arial" w:hAnsi="Arial" w:cs="Arial"/>
          <w:sz w:val="22"/>
          <w:szCs w:val="22"/>
        </w:rPr>
      </w:pPr>
      <w:r w:rsidRPr="008343D3">
        <w:rPr>
          <w:rStyle w:val="c0"/>
          <w:rFonts w:ascii="Arial" w:eastAsiaTheme="majorEastAsia" w:hAnsi="Arial" w:cs="Arial"/>
          <w:sz w:val="22"/>
          <w:szCs w:val="22"/>
        </w:rPr>
        <w:t xml:space="preserve">Transfer from the final delegation hotel in </w:t>
      </w:r>
      <w:r>
        <w:rPr>
          <w:rStyle w:val="c0"/>
          <w:rFonts w:ascii="Arial" w:eastAsiaTheme="majorEastAsia" w:hAnsi="Arial" w:cs="Arial"/>
          <w:sz w:val="22"/>
          <w:szCs w:val="22"/>
        </w:rPr>
        <w:t>Madrid</w:t>
      </w:r>
      <w:r w:rsidRPr="008343D3">
        <w:rPr>
          <w:rStyle w:val="c0"/>
          <w:rFonts w:ascii="Arial" w:eastAsiaTheme="majorEastAsia" w:hAnsi="Arial" w:cs="Arial"/>
          <w:sz w:val="22"/>
          <w:szCs w:val="22"/>
        </w:rPr>
        <w:t xml:space="preserve"> to </w:t>
      </w:r>
      <w:r>
        <w:rPr>
          <w:rStyle w:val="c0"/>
          <w:rFonts w:ascii="Arial" w:eastAsiaTheme="majorEastAsia" w:hAnsi="Arial" w:cs="Arial"/>
          <w:sz w:val="22"/>
          <w:szCs w:val="22"/>
        </w:rPr>
        <w:t>Barcelona</w:t>
      </w:r>
      <w:r w:rsidR="004B334C">
        <w:rPr>
          <w:rStyle w:val="c0"/>
          <w:rFonts w:ascii="Arial" w:eastAsiaTheme="majorEastAsia" w:hAnsi="Arial" w:cs="Arial"/>
          <w:sz w:val="22"/>
          <w:szCs w:val="22"/>
        </w:rPr>
        <w:t>- high speed train</w:t>
      </w:r>
      <w:r w:rsidRPr="008343D3">
        <w:rPr>
          <w:rStyle w:val="c0"/>
          <w:rFonts w:ascii="Arial" w:eastAsiaTheme="majorEastAsia" w:hAnsi="Arial" w:cs="Arial"/>
          <w:sz w:val="22"/>
          <w:szCs w:val="22"/>
        </w:rPr>
        <w:t xml:space="preserve"> </w:t>
      </w:r>
      <w:r w:rsidR="004B334C">
        <w:rPr>
          <w:rStyle w:val="c0"/>
          <w:rFonts w:ascii="Arial" w:eastAsiaTheme="majorEastAsia" w:hAnsi="Arial" w:cs="Arial"/>
          <w:sz w:val="22"/>
          <w:szCs w:val="22"/>
        </w:rPr>
        <w:t xml:space="preserve"> with escort</w:t>
      </w:r>
    </w:p>
    <w:p w14:paraId="4569DD3C" w14:textId="516098FF" w:rsidR="006C520B" w:rsidRPr="008343D3" w:rsidRDefault="006C520B" w:rsidP="006C520B">
      <w:pPr>
        <w:pStyle w:val="c7"/>
        <w:numPr>
          <w:ilvl w:val="0"/>
          <w:numId w:val="5"/>
        </w:numPr>
        <w:rPr>
          <w:rFonts w:ascii="Arial" w:hAnsi="Arial" w:cs="Arial"/>
          <w:sz w:val="22"/>
          <w:szCs w:val="22"/>
        </w:rPr>
      </w:pPr>
      <w:r>
        <w:rPr>
          <w:rStyle w:val="c0"/>
          <w:rFonts w:ascii="Arial" w:eastAsiaTheme="majorEastAsia" w:hAnsi="Arial" w:cs="Arial"/>
          <w:sz w:val="22"/>
          <w:szCs w:val="22"/>
        </w:rPr>
        <w:t xml:space="preserve">3 nights, </w:t>
      </w:r>
      <w:r w:rsidRPr="008343D3">
        <w:rPr>
          <w:rStyle w:val="c0"/>
          <w:rFonts w:ascii="Arial" w:eastAsiaTheme="majorEastAsia" w:hAnsi="Arial" w:cs="Arial"/>
          <w:sz w:val="22"/>
          <w:szCs w:val="22"/>
        </w:rPr>
        <w:t xml:space="preserve">Accommodations at the </w:t>
      </w:r>
      <w:r w:rsidR="004B334C">
        <w:rPr>
          <w:rFonts w:ascii="Arial" w:hAnsi="Arial" w:cs="Arial"/>
          <w:sz w:val="22"/>
          <w:szCs w:val="22"/>
        </w:rPr>
        <w:t>B-Hotel ( B for Barcelona)</w:t>
      </w:r>
    </w:p>
    <w:p w14:paraId="7652ECD1" w14:textId="6C451191" w:rsidR="006C520B" w:rsidRPr="006C520B" w:rsidRDefault="006C520B" w:rsidP="00DF7954">
      <w:pPr>
        <w:pStyle w:val="c7"/>
        <w:numPr>
          <w:ilvl w:val="0"/>
          <w:numId w:val="5"/>
        </w:numPr>
        <w:rPr>
          <w:rFonts w:ascii="Arial" w:hAnsi="Arial" w:cs="Arial"/>
          <w:sz w:val="22"/>
          <w:szCs w:val="22"/>
        </w:rPr>
      </w:pPr>
      <w:r w:rsidRPr="006C520B">
        <w:rPr>
          <w:rStyle w:val="c0"/>
          <w:rFonts w:ascii="Arial" w:eastAsiaTheme="majorEastAsia" w:hAnsi="Arial" w:cs="Arial"/>
          <w:sz w:val="22"/>
          <w:szCs w:val="22"/>
        </w:rPr>
        <w:t>Meals: breakfast daily at the hotel, two  Lunches, one dinner</w:t>
      </w:r>
    </w:p>
    <w:p w14:paraId="38C1FBDB" w14:textId="77777777" w:rsidR="006C520B" w:rsidRPr="008343D3" w:rsidRDefault="006C520B" w:rsidP="006C520B">
      <w:pPr>
        <w:pStyle w:val="c7"/>
        <w:numPr>
          <w:ilvl w:val="0"/>
          <w:numId w:val="5"/>
        </w:numPr>
        <w:rPr>
          <w:rFonts w:ascii="Arial" w:hAnsi="Arial" w:cs="Arial"/>
          <w:sz w:val="22"/>
          <w:szCs w:val="22"/>
        </w:rPr>
      </w:pPr>
      <w:r w:rsidRPr="008343D3">
        <w:rPr>
          <w:rStyle w:val="c0"/>
          <w:rFonts w:ascii="Arial" w:eastAsiaTheme="majorEastAsia" w:hAnsi="Arial" w:cs="Arial"/>
          <w:sz w:val="22"/>
          <w:szCs w:val="22"/>
        </w:rPr>
        <w:t>Admission fees for included program activities</w:t>
      </w:r>
    </w:p>
    <w:p w14:paraId="04E7DC5A" w14:textId="77777777" w:rsidR="006C520B" w:rsidRPr="008343D3" w:rsidRDefault="006C520B" w:rsidP="006C520B">
      <w:pPr>
        <w:pStyle w:val="c7"/>
        <w:numPr>
          <w:ilvl w:val="0"/>
          <w:numId w:val="5"/>
        </w:numPr>
        <w:rPr>
          <w:rStyle w:val="c0"/>
          <w:rFonts w:ascii="Arial" w:eastAsiaTheme="majorEastAsia" w:hAnsi="Arial" w:cs="Arial"/>
          <w:sz w:val="22"/>
          <w:szCs w:val="22"/>
        </w:rPr>
      </w:pPr>
      <w:r w:rsidRPr="008343D3">
        <w:rPr>
          <w:rStyle w:val="c0"/>
          <w:rFonts w:ascii="Arial" w:eastAsiaTheme="majorEastAsia" w:hAnsi="Arial" w:cs="Arial"/>
          <w:sz w:val="22"/>
          <w:szCs w:val="22"/>
        </w:rPr>
        <w:t>All ground transportation</w:t>
      </w:r>
    </w:p>
    <w:p w14:paraId="7F5D161D" w14:textId="6ECE29BD" w:rsidR="006C520B" w:rsidRPr="006C520B" w:rsidRDefault="006C520B" w:rsidP="004628F5">
      <w:pPr>
        <w:pStyle w:val="c7"/>
        <w:numPr>
          <w:ilvl w:val="0"/>
          <w:numId w:val="5"/>
        </w:numPr>
        <w:spacing w:before="0" w:beforeAutospacing="0" w:after="0" w:afterAutospacing="0"/>
        <w:rPr>
          <w:rStyle w:val="c0"/>
          <w:rFonts w:ascii="Arial" w:hAnsi="Arial" w:cs="Arial"/>
          <w:sz w:val="22"/>
          <w:szCs w:val="22"/>
        </w:rPr>
      </w:pPr>
      <w:r w:rsidRPr="006C520B">
        <w:rPr>
          <w:rStyle w:val="c0"/>
          <w:rFonts w:ascii="Arial" w:eastAsiaTheme="majorEastAsia" w:hAnsi="Arial" w:cs="Arial"/>
          <w:sz w:val="22"/>
          <w:szCs w:val="22"/>
        </w:rPr>
        <w:t>Local English-speaking guide</w:t>
      </w:r>
    </w:p>
    <w:p w14:paraId="43FBCC68" w14:textId="77777777" w:rsidR="006C520B" w:rsidRPr="006C520B" w:rsidRDefault="006C520B" w:rsidP="006C520B">
      <w:pPr>
        <w:pStyle w:val="c7"/>
        <w:spacing w:before="0" w:beforeAutospacing="0" w:after="0" w:afterAutospacing="0"/>
        <w:rPr>
          <w:rStyle w:val="c0"/>
          <w:rFonts w:ascii="Arial" w:hAnsi="Arial" w:cs="Arial"/>
          <w:sz w:val="22"/>
          <w:szCs w:val="22"/>
        </w:rPr>
      </w:pPr>
    </w:p>
    <w:p w14:paraId="1EB6E3C7" w14:textId="312654DE" w:rsidR="00F27098" w:rsidRPr="00F27098" w:rsidRDefault="006C520B" w:rsidP="006C520B">
      <w:pPr>
        <w:pStyle w:val="activity-highlightslist-item"/>
        <w:shd w:val="clear" w:color="auto" w:fill="FFFFFF"/>
        <w:spacing w:before="0" w:beforeAutospacing="0" w:after="160" w:afterAutospacing="0"/>
        <w:textAlignment w:val="baseline"/>
        <w:rPr>
          <w:rFonts w:ascii="Arial" w:hAnsi="Arial" w:cs="Arial"/>
          <w:color w:val="1A2B49"/>
        </w:rPr>
      </w:pPr>
      <w:r w:rsidRPr="008343D3">
        <w:rPr>
          <w:rStyle w:val="c20"/>
          <w:rFonts w:ascii="Arial" w:eastAsiaTheme="majorEastAsia" w:hAnsi="Arial" w:cs="Arial"/>
          <w:b/>
          <w:bCs/>
          <w:sz w:val="22"/>
          <w:szCs w:val="22"/>
        </w:rPr>
        <w:t>Please Note:</w:t>
      </w:r>
      <w:r w:rsidRPr="008343D3">
        <w:rPr>
          <w:rStyle w:val="c18"/>
          <w:rFonts w:ascii="Arial" w:hAnsi="Arial" w:cs="Arial"/>
          <w:b/>
          <w:bCs/>
          <w:sz w:val="22"/>
          <w:szCs w:val="22"/>
        </w:rPr>
        <w:t xml:space="preserve"> Please hold on booking your flight until the extension is confirmed via email. </w:t>
      </w:r>
      <w:r w:rsidRPr="008343D3">
        <w:rPr>
          <w:rStyle w:val="c22"/>
          <w:rFonts w:ascii="Arial" w:eastAsiaTheme="majorEastAsia" w:hAnsi="Arial" w:cs="Arial"/>
          <w:sz w:val="22"/>
          <w:szCs w:val="22"/>
        </w:rPr>
        <w:t> </w:t>
      </w:r>
    </w:p>
    <w:sectPr w:rsidR="00F27098" w:rsidRPr="00F27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22262"/>
    <w:multiLevelType w:val="multilevel"/>
    <w:tmpl w:val="A63AA0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1258A"/>
    <w:multiLevelType w:val="multilevel"/>
    <w:tmpl w:val="97365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3754B2"/>
    <w:multiLevelType w:val="multilevel"/>
    <w:tmpl w:val="1174DB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222FA"/>
    <w:multiLevelType w:val="multilevel"/>
    <w:tmpl w:val="0B38A7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A3B44"/>
    <w:multiLevelType w:val="multilevel"/>
    <w:tmpl w:val="C2D63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648F9"/>
    <w:multiLevelType w:val="multilevel"/>
    <w:tmpl w:val="8AB2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416E49"/>
    <w:multiLevelType w:val="multilevel"/>
    <w:tmpl w:val="62E0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C75B1"/>
    <w:multiLevelType w:val="multilevel"/>
    <w:tmpl w:val="C76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EA6D0C"/>
    <w:multiLevelType w:val="hybridMultilevel"/>
    <w:tmpl w:val="5FFA7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F43335"/>
    <w:multiLevelType w:val="hybridMultilevel"/>
    <w:tmpl w:val="75EE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E09B5"/>
    <w:multiLevelType w:val="hybridMultilevel"/>
    <w:tmpl w:val="ACF0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861046">
    <w:abstractNumId w:val="5"/>
  </w:num>
  <w:num w:numId="2" w16cid:durableId="793132001">
    <w:abstractNumId w:val="7"/>
  </w:num>
  <w:num w:numId="3" w16cid:durableId="759564898">
    <w:abstractNumId w:val="9"/>
  </w:num>
  <w:num w:numId="4" w16cid:durableId="384985744">
    <w:abstractNumId w:val="10"/>
  </w:num>
  <w:num w:numId="5" w16cid:durableId="1532911417">
    <w:abstractNumId w:val="8"/>
  </w:num>
  <w:num w:numId="6" w16cid:durableId="774444655">
    <w:abstractNumId w:val="4"/>
  </w:num>
  <w:num w:numId="7" w16cid:durableId="1143734844">
    <w:abstractNumId w:val="2"/>
  </w:num>
  <w:num w:numId="8" w16cid:durableId="1538198587">
    <w:abstractNumId w:val="3"/>
  </w:num>
  <w:num w:numId="9" w16cid:durableId="19162722">
    <w:abstractNumId w:val="0"/>
  </w:num>
  <w:num w:numId="10" w16cid:durableId="1434669777">
    <w:abstractNumId w:val="1"/>
  </w:num>
  <w:num w:numId="11" w16cid:durableId="1611472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98"/>
    <w:rsid w:val="00062743"/>
    <w:rsid w:val="00077214"/>
    <w:rsid w:val="00080446"/>
    <w:rsid w:val="000A5000"/>
    <w:rsid w:val="001435E7"/>
    <w:rsid w:val="003603FC"/>
    <w:rsid w:val="003C61FD"/>
    <w:rsid w:val="004B334C"/>
    <w:rsid w:val="006C520B"/>
    <w:rsid w:val="00934010"/>
    <w:rsid w:val="00B97781"/>
    <w:rsid w:val="00BC75A2"/>
    <w:rsid w:val="00CD7164"/>
    <w:rsid w:val="00CF74E0"/>
    <w:rsid w:val="00F2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FBB8"/>
  <w15:chartTrackingRefBased/>
  <w15:docId w15:val="{CA22B4C8-7E19-4280-B7BB-DA78A6FD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98"/>
    <w:rPr>
      <w:rFonts w:eastAsiaTheme="majorEastAsia" w:cstheme="majorBidi"/>
      <w:color w:val="272727" w:themeColor="text1" w:themeTint="D8"/>
    </w:rPr>
  </w:style>
  <w:style w:type="paragraph" w:styleId="Title">
    <w:name w:val="Title"/>
    <w:basedOn w:val="Normal"/>
    <w:next w:val="Normal"/>
    <w:link w:val="TitleChar"/>
    <w:uiPriority w:val="10"/>
    <w:qFormat/>
    <w:rsid w:val="00F2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98"/>
    <w:pPr>
      <w:spacing w:before="160"/>
      <w:jc w:val="center"/>
    </w:pPr>
    <w:rPr>
      <w:i/>
      <w:iCs/>
      <w:color w:val="404040" w:themeColor="text1" w:themeTint="BF"/>
    </w:rPr>
  </w:style>
  <w:style w:type="character" w:customStyle="1" w:styleId="QuoteChar">
    <w:name w:val="Quote Char"/>
    <w:basedOn w:val="DefaultParagraphFont"/>
    <w:link w:val="Quote"/>
    <w:uiPriority w:val="29"/>
    <w:rsid w:val="00F27098"/>
    <w:rPr>
      <w:i/>
      <w:iCs/>
      <w:color w:val="404040" w:themeColor="text1" w:themeTint="BF"/>
    </w:rPr>
  </w:style>
  <w:style w:type="paragraph" w:styleId="ListParagraph">
    <w:name w:val="List Paragraph"/>
    <w:basedOn w:val="Normal"/>
    <w:uiPriority w:val="34"/>
    <w:qFormat/>
    <w:rsid w:val="00F27098"/>
    <w:pPr>
      <w:ind w:left="720"/>
      <w:contextualSpacing/>
    </w:pPr>
  </w:style>
  <w:style w:type="character" w:styleId="IntenseEmphasis">
    <w:name w:val="Intense Emphasis"/>
    <w:basedOn w:val="DefaultParagraphFont"/>
    <w:uiPriority w:val="21"/>
    <w:qFormat/>
    <w:rsid w:val="00F27098"/>
    <w:rPr>
      <w:i/>
      <w:iCs/>
      <w:color w:val="0F4761" w:themeColor="accent1" w:themeShade="BF"/>
    </w:rPr>
  </w:style>
  <w:style w:type="paragraph" w:styleId="IntenseQuote">
    <w:name w:val="Intense Quote"/>
    <w:basedOn w:val="Normal"/>
    <w:next w:val="Normal"/>
    <w:link w:val="IntenseQuoteChar"/>
    <w:uiPriority w:val="30"/>
    <w:qFormat/>
    <w:rsid w:val="00F27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98"/>
    <w:rPr>
      <w:i/>
      <w:iCs/>
      <w:color w:val="0F4761" w:themeColor="accent1" w:themeShade="BF"/>
    </w:rPr>
  </w:style>
  <w:style w:type="character" w:styleId="IntenseReference">
    <w:name w:val="Intense Reference"/>
    <w:basedOn w:val="DefaultParagraphFont"/>
    <w:uiPriority w:val="32"/>
    <w:qFormat/>
    <w:rsid w:val="00F27098"/>
    <w:rPr>
      <w:b/>
      <w:bCs/>
      <w:smallCaps/>
      <w:color w:val="0F4761" w:themeColor="accent1" w:themeShade="BF"/>
      <w:spacing w:val="5"/>
    </w:rPr>
  </w:style>
  <w:style w:type="paragraph" w:customStyle="1" w:styleId="activity-highlightslist-item">
    <w:name w:val="activity-highlights__list-item"/>
    <w:basedOn w:val="Normal"/>
    <w:rsid w:val="00F270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C520B"/>
    <w:rPr>
      <w:color w:val="467886" w:themeColor="hyperlink"/>
      <w:u w:val="single"/>
    </w:rPr>
  </w:style>
  <w:style w:type="character" w:styleId="UnresolvedMention">
    <w:name w:val="Unresolved Mention"/>
    <w:basedOn w:val="DefaultParagraphFont"/>
    <w:uiPriority w:val="99"/>
    <w:semiHidden/>
    <w:unhideWhenUsed/>
    <w:rsid w:val="006C520B"/>
    <w:rPr>
      <w:color w:val="605E5C"/>
      <w:shd w:val="clear" w:color="auto" w:fill="E1DFDD"/>
    </w:rPr>
  </w:style>
  <w:style w:type="paragraph" w:customStyle="1" w:styleId="c7">
    <w:name w:val="c7"/>
    <w:basedOn w:val="Normal"/>
    <w:rsid w:val="006C52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0">
    <w:name w:val="c0"/>
    <w:basedOn w:val="DefaultParagraphFont"/>
    <w:rsid w:val="006C520B"/>
  </w:style>
  <w:style w:type="character" w:customStyle="1" w:styleId="c20">
    <w:name w:val="c20"/>
    <w:basedOn w:val="DefaultParagraphFont"/>
    <w:rsid w:val="006C520B"/>
  </w:style>
  <w:style w:type="character" w:customStyle="1" w:styleId="c18">
    <w:name w:val="c18"/>
    <w:basedOn w:val="DefaultParagraphFont"/>
    <w:rsid w:val="006C520B"/>
  </w:style>
  <w:style w:type="character" w:customStyle="1" w:styleId="c22">
    <w:name w:val="c22"/>
    <w:basedOn w:val="DefaultParagraphFont"/>
    <w:rsid w:val="006C520B"/>
  </w:style>
  <w:style w:type="character" w:styleId="FollowedHyperlink">
    <w:name w:val="FollowedHyperlink"/>
    <w:basedOn w:val="DefaultParagraphFont"/>
    <w:uiPriority w:val="99"/>
    <w:semiHidden/>
    <w:unhideWhenUsed/>
    <w:rsid w:val="000A50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282">
      <w:bodyDiv w:val="1"/>
      <w:marLeft w:val="0"/>
      <w:marRight w:val="0"/>
      <w:marTop w:val="0"/>
      <w:marBottom w:val="0"/>
      <w:divBdr>
        <w:top w:val="none" w:sz="0" w:space="0" w:color="auto"/>
        <w:left w:val="none" w:sz="0" w:space="0" w:color="auto"/>
        <w:bottom w:val="none" w:sz="0" w:space="0" w:color="auto"/>
        <w:right w:val="none" w:sz="0" w:space="0" w:color="auto"/>
      </w:divBdr>
    </w:div>
    <w:div w:id="369260358">
      <w:bodyDiv w:val="1"/>
      <w:marLeft w:val="0"/>
      <w:marRight w:val="0"/>
      <w:marTop w:val="0"/>
      <w:marBottom w:val="0"/>
      <w:divBdr>
        <w:top w:val="none" w:sz="0" w:space="0" w:color="auto"/>
        <w:left w:val="none" w:sz="0" w:space="0" w:color="auto"/>
        <w:bottom w:val="none" w:sz="0" w:space="0" w:color="auto"/>
        <w:right w:val="none" w:sz="0" w:space="0" w:color="auto"/>
      </w:divBdr>
      <w:divsChild>
        <w:div w:id="754668611">
          <w:marLeft w:val="0"/>
          <w:marRight w:val="0"/>
          <w:marTop w:val="0"/>
          <w:marBottom w:val="0"/>
          <w:divBdr>
            <w:top w:val="none" w:sz="0" w:space="0" w:color="auto"/>
            <w:left w:val="none" w:sz="0" w:space="0" w:color="auto"/>
            <w:bottom w:val="none" w:sz="0" w:space="0" w:color="auto"/>
            <w:right w:val="none" w:sz="0" w:space="0" w:color="auto"/>
          </w:divBdr>
        </w:div>
        <w:div w:id="364257843">
          <w:marLeft w:val="0"/>
          <w:marRight w:val="0"/>
          <w:marTop w:val="0"/>
          <w:marBottom w:val="0"/>
          <w:divBdr>
            <w:top w:val="none" w:sz="0" w:space="0" w:color="auto"/>
            <w:left w:val="none" w:sz="0" w:space="0" w:color="auto"/>
            <w:bottom w:val="none" w:sz="0" w:space="0" w:color="auto"/>
            <w:right w:val="none" w:sz="0" w:space="0" w:color="auto"/>
          </w:divBdr>
          <w:divsChild>
            <w:div w:id="825703352">
              <w:marLeft w:val="0"/>
              <w:marRight w:val="0"/>
              <w:marTop w:val="0"/>
              <w:marBottom w:val="0"/>
              <w:divBdr>
                <w:top w:val="none" w:sz="0" w:space="0" w:color="auto"/>
                <w:left w:val="none" w:sz="0" w:space="0" w:color="auto"/>
                <w:bottom w:val="none" w:sz="0" w:space="0" w:color="auto"/>
                <w:right w:val="none" w:sz="0" w:space="0" w:color="auto"/>
              </w:divBdr>
              <w:divsChild>
                <w:div w:id="491919323">
                  <w:marLeft w:val="0"/>
                  <w:marRight w:val="0"/>
                  <w:marTop w:val="0"/>
                  <w:marBottom w:val="0"/>
                  <w:divBdr>
                    <w:top w:val="none" w:sz="0" w:space="0" w:color="auto"/>
                    <w:left w:val="none" w:sz="0" w:space="0" w:color="auto"/>
                    <w:bottom w:val="none" w:sz="0" w:space="0" w:color="auto"/>
                    <w:right w:val="none" w:sz="0" w:space="0" w:color="auto"/>
                  </w:divBdr>
                </w:div>
                <w:div w:id="9105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1542">
          <w:marLeft w:val="0"/>
          <w:marRight w:val="0"/>
          <w:marTop w:val="0"/>
          <w:marBottom w:val="0"/>
          <w:divBdr>
            <w:top w:val="none" w:sz="0" w:space="0" w:color="auto"/>
            <w:left w:val="none" w:sz="0" w:space="0" w:color="auto"/>
            <w:bottom w:val="none" w:sz="0" w:space="0" w:color="auto"/>
            <w:right w:val="none" w:sz="0" w:space="0" w:color="auto"/>
          </w:divBdr>
        </w:div>
        <w:div w:id="845559882">
          <w:marLeft w:val="0"/>
          <w:marRight w:val="0"/>
          <w:marTop w:val="0"/>
          <w:marBottom w:val="0"/>
          <w:divBdr>
            <w:top w:val="none" w:sz="0" w:space="0" w:color="auto"/>
            <w:left w:val="none" w:sz="0" w:space="0" w:color="auto"/>
            <w:bottom w:val="none" w:sz="0" w:space="0" w:color="auto"/>
            <w:right w:val="none" w:sz="0" w:space="0" w:color="auto"/>
          </w:divBdr>
          <w:divsChild>
            <w:div w:id="109860981">
              <w:marLeft w:val="0"/>
              <w:marRight w:val="0"/>
              <w:marTop w:val="0"/>
              <w:marBottom w:val="0"/>
              <w:divBdr>
                <w:top w:val="none" w:sz="0" w:space="0" w:color="auto"/>
                <w:left w:val="none" w:sz="0" w:space="0" w:color="auto"/>
                <w:bottom w:val="none" w:sz="0" w:space="0" w:color="auto"/>
                <w:right w:val="none" w:sz="0" w:space="0" w:color="auto"/>
              </w:divBdr>
              <w:divsChild>
                <w:div w:id="479923893">
                  <w:marLeft w:val="0"/>
                  <w:marRight w:val="0"/>
                  <w:marTop w:val="0"/>
                  <w:marBottom w:val="0"/>
                  <w:divBdr>
                    <w:top w:val="none" w:sz="0" w:space="0" w:color="auto"/>
                    <w:left w:val="none" w:sz="0" w:space="0" w:color="auto"/>
                    <w:bottom w:val="none" w:sz="0" w:space="0" w:color="auto"/>
                    <w:right w:val="none" w:sz="0" w:space="0" w:color="auto"/>
                  </w:divBdr>
                </w:div>
                <w:div w:id="11584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0010">
          <w:marLeft w:val="0"/>
          <w:marRight w:val="0"/>
          <w:marTop w:val="0"/>
          <w:marBottom w:val="0"/>
          <w:divBdr>
            <w:top w:val="none" w:sz="0" w:space="0" w:color="auto"/>
            <w:left w:val="none" w:sz="0" w:space="0" w:color="auto"/>
            <w:bottom w:val="none" w:sz="0" w:space="0" w:color="auto"/>
            <w:right w:val="none" w:sz="0" w:space="0" w:color="auto"/>
          </w:divBdr>
        </w:div>
        <w:div w:id="290790881">
          <w:marLeft w:val="0"/>
          <w:marRight w:val="0"/>
          <w:marTop w:val="0"/>
          <w:marBottom w:val="0"/>
          <w:divBdr>
            <w:top w:val="none" w:sz="0" w:space="0" w:color="auto"/>
            <w:left w:val="none" w:sz="0" w:space="0" w:color="auto"/>
            <w:bottom w:val="none" w:sz="0" w:space="0" w:color="auto"/>
            <w:right w:val="none" w:sz="0" w:space="0" w:color="auto"/>
          </w:divBdr>
          <w:divsChild>
            <w:div w:id="2024236410">
              <w:marLeft w:val="0"/>
              <w:marRight w:val="0"/>
              <w:marTop w:val="0"/>
              <w:marBottom w:val="0"/>
              <w:divBdr>
                <w:top w:val="none" w:sz="0" w:space="0" w:color="auto"/>
                <w:left w:val="none" w:sz="0" w:space="0" w:color="auto"/>
                <w:bottom w:val="none" w:sz="0" w:space="0" w:color="auto"/>
                <w:right w:val="none" w:sz="0" w:space="0" w:color="auto"/>
              </w:divBdr>
              <w:divsChild>
                <w:div w:id="1423603214">
                  <w:marLeft w:val="0"/>
                  <w:marRight w:val="0"/>
                  <w:marTop w:val="0"/>
                  <w:marBottom w:val="0"/>
                  <w:divBdr>
                    <w:top w:val="none" w:sz="0" w:space="0" w:color="auto"/>
                    <w:left w:val="none" w:sz="0" w:space="0" w:color="auto"/>
                    <w:bottom w:val="none" w:sz="0" w:space="0" w:color="auto"/>
                    <w:right w:val="none" w:sz="0" w:space="0" w:color="auto"/>
                  </w:divBdr>
                </w:div>
                <w:div w:id="6574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5519">
          <w:marLeft w:val="0"/>
          <w:marRight w:val="0"/>
          <w:marTop w:val="0"/>
          <w:marBottom w:val="0"/>
          <w:divBdr>
            <w:top w:val="none" w:sz="0" w:space="0" w:color="auto"/>
            <w:left w:val="none" w:sz="0" w:space="0" w:color="auto"/>
            <w:bottom w:val="none" w:sz="0" w:space="0" w:color="auto"/>
            <w:right w:val="none" w:sz="0" w:space="0" w:color="auto"/>
          </w:divBdr>
        </w:div>
        <w:div w:id="919604288">
          <w:marLeft w:val="0"/>
          <w:marRight w:val="0"/>
          <w:marTop w:val="0"/>
          <w:marBottom w:val="0"/>
          <w:divBdr>
            <w:top w:val="none" w:sz="0" w:space="0" w:color="auto"/>
            <w:left w:val="none" w:sz="0" w:space="0" w:color="auto"/>
            <w:bottom w:val="none" w:sz="0" w:space="0" w:color="auto"/>
            <w:right w:val="none" w:sz="0" w:space="0" w:color="auto"/>
          </w:divBdr>
          <w:divsChild>
            <w:div w:id="811675139">
              <w:marLeft w:val="0"/>
              <w:marRight w:val="0"/>
              <w:marTop w:val="0"/>
              <w:marBottom w:val="0"/>
              <w:divBdr>
                <w:top w:val="none" w:sz="0" w:space="0" w:color="auto"/>
                <w:left w:val="none" w:sz="0" w:space="0" w:color="auto"/>
                <w:bottom w:val="none" w:sz="0" w:space="0" w:color="auto"/>
                <w:right w:val="none" w:sz="0" w:space="0" w:color="auto"/>
              </w:divBdr>
              <w:divsChild>
                <w:div w:id="542836310">
                  <w:marLeft w:val="0"/>
                  <w:marRight w:val="0"/>
                  <w:marTop w:val="0"/>
                  <w:marBottom w:val="0"/>
                  <w:divBdr>
                    <w:top w:val="none" w:sz="0" w:space="0" w:color="auto"/>
                    <w:left w:val="none" w:sz="0" w:space="0" w:color="auto"/>
                    <w:bottom w:val="none" w:sz="0" w:space="0" w:color="auto"/>
                    <w:right w:val="none" w:sz="0" w:space="0" w:color="auto"/>
                  </w:divBdr>
                </w:div>
                <w:div w:id="2631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0265">
          <w:marLeft w:val="0"/>
          <w:marRight w:val="0"/>
          <w:marTop w:val="0"/>
          <w:marBottom w:val="0"/>
          <w:divBdr>
            <w:top w:val="none" w:sz="0" w:space="0" w:color="auto"/>
            <w:left w:val="none" w:sz="0" w:space="0" w:color="auto"/>
            <w:bottom w:val="none" w:sz="0" w:space="0" w:color="auto"/>
            <w:right w:val="none" w:sz="0" w:space="0" w:color="auto"/>
          </w:divBdr>
        </w:div>
      </w:divsChild>
    </w:div>
    <w:div w:id="477042219">
      <w:bodyDiv w:val="1"/>
      <w:marLeft w:val="0"/>
      <w:marRight w:val="0"/>
      <w:marTop w:val="0"/>
      <w:marBottom w:val="0"/>
      <w:divBdr>
        <w:top w:val="none" w:sz="0" w:space="0" w:color="auto"/>
        <w:left w:val="none" w:sz="0" w:space="0" w:color="auto"/>
        <w:bottom w:val="none" w:sz="0" w:space="0" w:color="auto"/>
        <w:right w:val="none" w:sz="0" w:space="0" w:color="auto"/>
      </w:divBdr>
    </w:div>
    <w:div w:id="633482489">
      <w:bodyDiv w:val="1"/>
      <w:marLeft w:val="0"/>
      <w:marRight w:val="0"/>
      <w:marTop w:val="0"/>
      <w:marBottom w:val="0"/>
      <w:divBdr>
        <w:top w:val="none" w:sz="0" w:space="0" w:color="auto"/>
        <w:left w:val="none" w:sz="0" w:space="0" w:color="auto"/>
        <w:bottom w:val="none" w:sz="0" w:space="0" w:color="auto"/>
        <w:right w:val="none" w:sz="0" w:space="0" w:color="auto"/>
      </w:divBdr>
      <w:divsChild>
        <w:div w:id="1181776015">
          <w:marLeft w:val="0"/>
          <w:marRight w:val="0"/>
          <w:marTop w:val="0"/>
          <w:marBottom w:val="0"/>
          <w:divBdr>
            <w:top w:val="none" w:sz="0" w:space="0" w:color="auto"/>
            <w:left w:val="none" w:sz="0" w:space="0" w:color="auto"/>
            <w:bottom w:val="none" w:sz="0" w:space="0" w:color="auto"/>
            <w:right w:val="none" w:sz="0" w:space="0" w:color="auto"/>
          </w:divBdr>
        </w:div>
        <w:div w:id="1442455696">
          <w:marLeft w:val="0"/>
          <w:marRight w:val="0"/>
          <w:marTop w:val="0"/>
          <w:marBottom w:val="0"/>
          <w:divBdr>
            <w:top w:val="none" w:sz="0" w:space="0" w:color="auto"/>
            <w:left w:val="none" w:sz="0" w:space="0" w:color="auto"/>
            <w:bottom w:val="none" w:sz="0" w:space="0" w:color="auto"/>
            <w:right w:val="none" w:sz="0" w:space="0" w:color="auto"/>
          </w:divBdr>
          <w:divsChild>
            <w:div w:id="287781917">
              <w:marLeft w:val="0"/>
              <w:marRight w:val="0"/>
              <w:marTop w:val="0"/>
              <w:marBottom w:val="0"/>
              <w:divBdr>
                <w:top w:val="none" w:sz="0" w:space="0" w:color="auto"/>
                <w:left w:val="none" w:sz="0" w:space="0" w:color="auto"/>
                <w:bottom w:val="none" w:sz="0" w:space="0" w:color="auto"/>
                <w:right w:val="none" w:sz="0" w:space="0" w:color="auto"/>
              </w:divBdr>
              <w:divsChild>
                <w:div w:id="857736428">
                  <w:marLeft w:val="0"/>
                  <w:marRight w:val="0"/>
                  <w:marTop w:val="0"/>
                  <w:marBottom w:val="0"/>
                  <w:divBdr>
                    <w:top w:val="none" w:sz="0" w:space="0" w:color="auto"/>
                    <w:left w:val="none" w:sz="0" w:space="0" w:color="auto"/>
                    <w:bottom w:val="none" w:sz="0" w:space="0" w:color="auto"/>
                    <w:right w:val="none" w:sz="0" w:space="0" w:color="auto"/>
                  </w:divBdr>
                </w:div>
                <w:div w:id="13899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0410">
          <w:marLeft w:val="0"/>
          <w:marRight w:val="0"/>
          <w:marTop w:val="0"/>
          <w:marBottom w:val="0"/>
          <w:divBdr>
            <w:top w:val="none" w:sz="0" w:space="0" w:color="auto"/>
            <w:left w:val="none" w:sz="0" w:space="0" w:color="auto"/>
            <w:bottom w:val="none" w:sz="0" w:space="0" w:color="auto"/>
            <w:right w:val="none" w:sz="0" w:space="0" w:color="auto"/>
          </w:divBdr>
        </w:div>
        <w:div w:id="1909419191">
          <w:marLeft w:val="0"/>
          <w:marRight w:val="0"/>
          <w:marTop w:val="0"/>
          <w:marBottom w:val="0"/>
          <w:divBdr>
            <w:top w:val="none" w:sz="0" w:space="0" w:color="auto"/>
            <w:left w:val="none" w:sz="0" w:space="0" w:color="auto"/>
            <w:bottom w:val="none" w:sz="0" w:space="0" w:color="auto"/>
            <w:right w:val="none" w:sz="0" w:space="0" w:color="auto"/>
          </w:divBdr>
          <w:divsChild>
            <w:div w:id="1143547406">
              <w:marLeft w:val="0"/>
              <w:marRight w:val="0"/>
              <w:marTop w:val="0"/>
              <w:marBottom w:val="0"/>
              <w:divBdr>
                <w:top w:val="none" w:sz="0" w:space="0" w:color="auto"/>
                <w:left w:val="none" w:sz="0" w:space="0" w:color="auto"/>
                <w:bottom w:val="none" w:sz="0" w:space="0" w:color="auto"/>
                <w:right w:val="none" w:sz="0" w:space="0" w:color="auto"/>
              </w:divBdr>
              <w:divsChild>
                <w:div w:id="787511110">
                  <w:marLeft w:val="0"/>
                  <w:marRight w:val="0"/>
                  <w:marTop w:val="0"/>
                  <w:marBottom w:val="0"/>
                  <w:divBdr>
                    <w:top w:val="none" w:sz="0" w:space="0" w:color="auto"/>
                    <w:left w:val="none" w:sz="0" w:space="0" w:color="auto"/>
                    <w:bottom w:val="none" w:sz="0" w:space="0" w:color="auto"/>
                    <w:right w:val="none" w:sz="0" w:space="0" w:color="auto"/>
                  </w:divBdr>
                </w:div>
                <w:div w:id="19959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2293">
          <w:marLeft w:val="0"/>
          <w:marRight w:val="0"/>
          <w:marTop w:val="0"/>
          <w:marBottom w:val="0"/>
          <w:divBdr>
            <w:top w:val="none" w:sz="0" w:space="0" w:color="auto"/>
            <w:left w:val="none" w:sz="0" w:space="0" w:color="auto"/>
            <w:bottom w:val="none" w:sz="0" w:space="0" w:color="auto"/>
            <w:right w:val="none" w:sz="0" w:space="0" w:color="auto"/>
          </w:divBdr>
        </w:div>
        <w:div w:id="134178453">
          <w:marLeft w:val="0"/>
          <w:marRight w:val="0"/>
          <w:marTop w:val="0"/>
          <w:marBottom w:val="0"/>
          <w:divBdr>
            <w:top w:val="none" w:sz="0" w:space="0" w:color="auto"/>
            <w:left w:val="none" w:sz="0" w:space="0" w:color="auto"/>
            <w:bottom w:val="none" w:sz="0" w:space="0" w:color="auto"/>
            <w:right w:val="none" w:sz="0" w:space="0" w:color="auto"/>
          </w:divBdr>
          <w:divsChild>
            <w:div w:id="116532003">
              <w:marLeft w:val="0"/>
              <w:marRight w:val="0"/>
              <w:marTop w:val="0"/>
              <w:marBottom w:val="0"/>
              <w:divBdr>
                <w:top w:val="none" w:sz="0" w:space="0" w:color="auto"/>
                <w:left w:val="none" w:sz="0" w:space="0" w:color="auto"/>
                <w:bottom w:val="none" w:sz="0" w:space="0" w:color="auto"/>
                <w:right w:val="none" w:sz="0" w:space="0" w:color="auto"/>
              </w:divBdr>
              <w:divsChild>
                <w:div w:id="1635988114">
                  <w:marLeft w:val="0"/>
                  <w:marRight w:val="0"/>
                  <w:marTop w:val="0"/>
                  <w:marBottom w:val="0"/>
                  <w:divBdr>
                    <w:top w:val="none" w:sz="0" w:space="0" w:color="auto"/>
                    <w:left w:val="none" w:sz="0" w:space="0" w:color="auto"/>
                    <w:bottom w:val="none" w:sz="0" w:space="0" w:color="auto"/>
                    <w:right w:val="none" w:sz="0" w:space="0" w:color="auto"/>
                  </w:divBdr>
                </w:div>
                <w:div w:id="8019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1604">
          <w:marLeft w:val="0"/>
          <w:marRight w:val="0"/>
          <w:marTop w:val="0"/>
          <w:marBottom w:val="0"/>
          <w:divBdr>
            <w:top w:val="none" w:sz="0" w:space="0" w:color="auto"/>
            <w:left w:val="none" w:sz="0" w:space="0" w:color="auto"/>
            <w:bottom w:val="none" w:sz="0" w:space="0" w:color="auto"/>
            <w:right w:val="none" w:sz="0" w:space="0" w:color="auto"/>
          </w:divBdr>
        </w:div>
        <w:div w:id="1466001930">
          <w:marLeft w:val="0"/>
          <w:marRight w:val="0"/>
          <w:marTop w:val="0"/>
          <w:marBottom w:val="0"/>
          <w:divBdr>
            <w:top w:val="none" w:sz="0" w:space="0" w:color="auto"/>
            <w:left w:val="none" w:sz="0" w:space="0" w:color="auto"/>
            <w:bottom w:val="none" w:sz="0" w:space="0" w:color="auto"/>
            <w:right w:val="none" w:sz="0" w:space="0" w:color="auto"/>
          </w:divBdr>
          <w:divsChild>
            <w:div w:id="1859078308">
              <w:marLeft w:val="0"/>
              <w:marRight w:val="0"/>
              <w:marTop w:val="0"/>
              <w:marBottom w:val="0"/>
              <w:divBdr>
                <w:top w:val="none" w:sz="0" w:space="0" w:color="auto"/>
                <w:left w:val="none" w:sz="0" w:space="0" w:color="auto"/>
                <w:bottom w:val="none" w:sz="0" w:space="0" w:color="auto"/>
                <w:right w:val="none" w:sz="0" w:space="0" w:color="auto"/>
              </w:divBdr>
              <w:divsChild>
                <w:div w:id="481966717">
                  <w:marLeft w:val="0"/>
                  <w:marRight w:val="0"/>
                  <w:marTop w:val="0"/>
                  <w:marBottom w:val="0"/>
                  <w:divBdr>
                    <w:top w:val="none" w:sz="0" w:space="0" w:color="auto"/>
                    <w:left w:val="none" w:sz="0" w:space="0" w:color="auto"/>
                    <w:bottom w:val="none" w:sz="0" w:space="0" w:color="auto"/>
                    <w:right w:val="none" w:sz="0" w:space="0" w:color="auto"/>
                  </w:divBdr>
                </w:div>
                <w:div w:id="1743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2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culturalvistas.jotform.com/243436372952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A19BA-963E-4CA3-9118-E110A47537B3}">
  <ds:schemaRefs>
    <ds:schemaRef ds:uri="http://schemas.microsoft.com/sharepoint/v3/contenttype/forms"/>
  </ds:schemaRefs>
</ds:datastoreItem>
</file>

<file path=customXml/itemProps2.xml><?xml version="1.0" encoding="utf-8"?>
<ds:datastoreItem xmlns:ds="http://schemas.openxmlformats.org/officeDocument/2006/customXml" ds:itemID="{D682BCD8-B9F9-4772-8799-C523649EB992}">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170B3FB3-155F-43DB-B612-8F3634177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4</cp:revision>
  <dcterms:created xsi:type="dcterms:W3CDTF">2025-03-14T15:58:00Z</dcterms:created>
  <dcterms:modified xsi:type="dcterms:W3CDTF">2025-04-10T15:28:00Z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2024-07-08T19:33:16Z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975514d2-8f4d-49d2-b2dd-d0a723dd9e2d</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