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25BFB" w14:textId="48464EDC" w:rsidR="00E07C9C" w:rsidRPr="00E07C9C" w:rsidRDefault="00E07C9C" w:rsidP="00E07C9C">
      <w:pPr>
        <w:pStyle w:val="Heading1"/>
        <w:spacing w:before="0" w:line="240" w:lineRule="auto"/>
        <w:jc w:val="center"/>
        <w:rPr>
          <w:sz w:val="56"/>
          <w:szCs w:val="56"/>
          <w:u w:val="none"/>
        </w:rPr>
      </w:pPr>
      <w:r w:rsidRPr="00E07C9C">
        <w:rPr>
          <w:sz w:val="56"/>
          <w:szCs w:val="56"/>
          <w:u w:val="none"/>
        </w:rPr>
        <w:t xml:space="preserve">Norwegian Adventure </w:t>
      </w:r>
    </w:p>
    <w:p w14:paraId="023DBA7B" w14:textId="343C9D80" w:rsidR="00E07C9C" w:rsidRDefault="00E07C9C" w:rsidP="00E07C9C">
      <w:pPr>
        <w:pStyle w:val="Heading1"/>
        <w:spacing w:before="0" w:line="240" w:lineRule="auto"/>
        <w:jc w:val="center"/>
        <w:rPr>
          <w:sz w:val="40"/>
          <w:szCs w:val="40"/>
          <w:u w:val="none"/>
        </w:rPr>
      </w:pPr>
      <w:r w:rsidRPr="00E07C9C">
        <w:rPr>
          <w:sz w:val="40"/>
          <w:szCs w:val="40"/>
          <w:u w:val="none"/>
        </w:rPr>
        <w:t>Oslo, Bergen &amp; Fjords</w:t>
      </w:r>
    </w:p>
    <w:p w14:paraId="25CB13B9" w14:textId="73AAED39" w:rsidR="00921082" w:rsidRPr="00E07C9C" w:rsidRDefault="006E47DE" w:rsidP="00921082">
      <w:pPr>
        <w:pStyle w:val="NormalWeb"/>
        <w:spacing w:after="200" w:afterAutospacing="0"/>
        <w:rPr>
          <w:rFonts w:ascii="Arial" w:hAnsi="Arial" w:cs="Arial"/>
          <w:b/>
          <w:bCs/>
          <w:sz w:val="28"/>
          <w:szCs w:val="28"/>
        </w:rPr>
      </w:pPr>
      <w:r>
        <w:rPr>
          <w:noProof/>
        </w:rPr>
        <w:drawing>
          <wp:anchor distT="0" distB="0" distL="114300" distR="114300" simplePos="0" relativeHeight="251662336" behindDoc="0" locked="0" layoutInCell="1" allowOverlap="1" wp14:anchorId="570212B6" wp14:editId="75B5411E">
            <wp:simplePos x="0" y="0"/>
            <wp:positionH relativeFrom="margin">
              <wp:posOffset>3248025</wp:posOffset>
            </wp:positionH>
            <wp:positionV relativeFrom="margin">
              <wp:posOffset>1409700</wp:posOffset>
            </wp:positionV>
            <wp:extent cx="3764915" cy="2057400"/>
            <wp:effectExtent l="0" t="0" r="6985" b="0"/>
            <wp:wrapSquare wrapText="bothSides"/>
            <wp:docPr id="1778481132" name="Picture 3" descr="A group of colorful buildings next to a body of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81132" name="Picture 3" descr="A group of colorful buildings next to a body of wa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64915" cy="2057400"/>
                    </a:xfrm>
                    <a:prstGeom prst="rect">
                      <a:avLst/>
                    </a:prstGeom>
                  </pic:spPr>
                </pic:pic>
              </a:graphicData>
            </a:graphic>
          </wp:anchor>
        </w:drawing>
      </w:r>
      <w:r w:rsidR="00921082" w:rsidRPr="00E07C9C">
        <w:rPr>
          <w:rFonts w:ascii="Arial" w:hAnsi="Arial" w:cs="Arial"/>
          <w:b/>
          <w:bCs/>
          <w:color w:val="000000"/>
          <w:sz w:val="28"/>
          <w:szCs w:val="28"/>
        </w:rPr>
        <w:t>Discover the breathtaking beauty of Norway’s fjords and experience the best of the country’s natural wonders and cultural highlights. From cosmopolitan Oslo to coastal Bergen and deep into the majestic fjords, this three-day adventure offers a captivating blend of history, scenery, and unforgettable experiences.</w:t>
      </w:r>
    </w:p>
    <w:p w14:paraId="70602321" w14:textId="441C4006" w:rsidR="00E07C9C" w:rsidRDefault="00E07C9C" w:rsidP="00FE5D33">
      <w:pPr>
        <w:pStyle w:val="Heading1"/>
        <w:jc w:val="center"/>
      </w:pPr>
    </w:p>
    <w:p w14:paraId="4FFD4EE4" w14:textId="77777777" w:rsidR="00921082" w:rsidRPr="00921082" w:rsidRDefault="00921082" w:rsidP="00921082">
      <w:pPr>
        <w:pStyle w:val="Heading1"/>
        <w:spacing w:before="0"/>
        <w:jc w:val="center"/>
        <w:rPr>
          <w:b/>
          <w:bCs/>
          <w:sz w:val="28"/>
          <w:szCs w:val="28"/>
        </w:rPr>
      </w:pPr>
      <w:r w:rsidRPr="00921082">
        <w:rPr>
          <w:b/>
          <w:bCs/>
          <w:sz w:val="28"/>
          <w:szCs w:val="28"/>
        </w:rPr>
        <w:t>Cultural Extension Program Cost:</w:t>
      </w:r>
    </w:p>
    <w:p w14:paraId="43C86994" w14:textId="3318B743" w:rsidR="00921082" w:rsidRDefault="00921082" w:rsidP="00921082">
      <w:pPr>
        <w:pStyle w:val="Heading1"/>
        <w:spacing w:before="0"/>
        <w:jc w:val="center"/>
        <w:rPr>
          <w:sz w:val="28"/>
          <w:szCs w:val="28"/>
        </w:rPr>
      </w:pPr>
      <w:r w:rsidRPr="00921082">
        <w:rPr>
          <w:sz w:val="28"/>
          <w:szCs w:val="28"/>
        </w:rPr>
        <w:t>$3</w:t>
      </w:r>
      <w:r w:rsidR="006E47DE">
        <w:rPr>
          <w:sz w:val="28"/>
          <w:szCs w:val="28"/>
        </w:rPr>
        <w:t>885</w:t>
      </w:r>
      <w:r w:rsidRPr="00921082">
        <w:rPr>
          <w:sz w:val="28"/>
          <w:szCs w:val="28"/>
        </w:rPr>
        <w:t xml:space="preserve"> USD, Single supplement $</w:t>
      </w:r>
      <w:r w:rsidR="00FE5D33">
        <w:rPr>
          <w:sz w:val="28"/>
          <w:szCs w:val="28"/>
        </w:rPr>
        <w:t>1150</w:t>
      </w:r>
    </w:p>
    <w:p w14:paraId="7A872A0E" w14:textId="77777777" w:rsidR="00921082" w:rsidRPr="00921082" w:rsidRDefault="00921082" w:rsidP="00921082">
      <w:pPr>
        <w:pStyle w:val="Heading1"/>
        <w:spacing w:before="0"/>
        <w:jc w:val="center"/>
        <w:rPr>
          <w:sz w:val="28"/>
          <w:szCs w:val="28"/>
        </w:rPr>
      </w:pPr>
      <w:r w:rsidRPr="00921082">
        <w:rPr>
          <w:sz w:val="28"/>
          <w:szCs w:val="28"/>
        </w:rPr>
        <w:t>(</w:t>
      </w:r>
      <w:r w:rsidRPr="00921082">
        <w:rPr>
          <w:i/>
          <w:iCs/>
          <w:sz w:val="28"/>
          <w:szCs w:val="28"/>
        </w:rPr>
        <w:t>includes the one-way flight from Reykjavik to Oslo)</w:t>
      </w:r>
    </w:p>
    <w:p w14:paraId="2E654C61" w14:textId="77777777" w:rsidR="00921082" w:rsidRDefault="00921082" w:rsidP="00921082"/>
    <w:p w14:paraId="7F2FF149" w14:textId="77777777" w:rsidR="00921082" w:rsidRPr="00921082" w:rsidRDefault="00921082" w:rsidP="0092108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C9EB" w:themeFill="text2" w:themeFillTint="40"/>
        <w:jc w:val="center"/>
        <w:rPr>
          <w:rFonts w:ascii="Arial" w:hAnsi="Arial" w:cs="Arial"/>
          <w:color w:val="000000" w:themeColor="text1"/>
          <w:sz w:val="32"/>
          <w:szCs w:val="32"/>
        </w:rPr>
      </w:pPr>
      <w:hyperlink r:id="rId9" w:history="1">
        <w:r w:rsidRPr="00921082">
          <w:rPr>
            <w:rStyle w:val="Hyperlink"/>
            <w:rFonts w:ascii="Arial" w:hAnsi="Arial" w:cs="Arial"/>
            <w:color w:val="000000" w:themeColor="text1"/>
            <w:sz w:val="32"/>
            <w:szCs w:val="32"/>
          </w:rPr>
          <w:t>Cultural Extension Enro</w:t>
        </w:r>
        <w:r w:rsidRPr="00921082">
          <w:rPr>
            <w:rStyle w:val="Hyperlink"/>
            <w:rFonts w:ascii="Arial" w:hAnsi="Arial" w:cs="Arial"/>
            <w:color w:val="000000" w:themeColor="text1"/>
            <w:sz w:val="32"/>
            <w:szCs w:val="32"/>
          </w:rPr>
          <w:t>l</w:t>
        </w:r>
        <w:r w:rsidRPr="00921082">
          <w:rPr>
            <w:rStyle w:val="Hyperlink"/>
            <w:rFonts w:ascii="Arial" w:hAnsi="Arial" w:cs="Arial"/>
            <w:color w:val="000000" w:themeColor="text1"/>
            <w:sz w:val="32"/>
            <w:szCs w:val="32"/>
          </w:rPr>
          <w:t>lment Form</w:t>
        </w:r>
      </w:hyperlink>
    </w:p>
    <w:p w14:paraId="55ECCDEE" w14:textId="29BDD566" w:rsidR="00E07C9C" w:rsidRPr="00E07C9C" w:rsidRDefault="00E07C9C" w:rsidP="00E07C9C">
      <w:pPr>
        <w:pStyle w:val="Heading2"/>
        <w:spacing w:after="0"/>
        <w:rPr>
          <w:rFonts w:ascii="Arial" w:eastAsia="Times New Roman" w:hAnsi="Arial" w:cs="Arial"/>
          <w:sz w:val="24"/>
          <w:szCs w:val="24"/>
        </w:rPr>
      </w:pPr>
      <w:r w:rsidRPr="00E07C9C">
        <w:rPr>
          <w:rFonts w:ascii="Arial" w:eastAsia="Times New Roman" w:hAnsi="Arial" w:cs="Arial"/>
          <w:color w:val="4F81BD"/>
          <w:sz w:val="24"/>
          <w:szCs w:val="24"/>
        </w:rPr>
        <w:t>Day 1: Arrival in Oslo</w:t>
      </w:r>
    </w:p>
    <w:p w14:paraId="350D86FD" w14:textId="77777777" w:rsidR="006E47DE" w:rsidRDefault="00E07C9C" w:rsidP="006E47DE">
      <w:pPr>
        <w:pStyle w:val="NormalWeb"/>
        <w:spacing w:before="0" w:beforeAutospacing="0" w:after="0" w:afterAutospacing="0"/>
        <w:rPr>
          <w:rFonts w:ascii="Arial" w:hAnsi="Arial" w:cs="Arial"/>
          <w:b/>
          <w:bCs/>
          <w:color w:val="000000"/>
        </w:rPr>
      </w:pPr>
      <w:r w:rsidRPr="00E07C9C">
        <w:rPr>
          <w:rFonts w:ascii="Arial" w:hAnsi="Arial" w:cs="Arial"/>
          <w:color w:val="000000"/>
        </w:rPr>
        <w:t xml:space="preserve">Fly from Reykjavik to Oslo, Norway’s vibrant capital. Upon arrival, enjoy a guided city tour including highlights such as the Royal Palace, Vigeland Sculpture Park, the Oslo Opera House, </w:t>
      </w:r>
      <w:r w:rsidR="006E47DE">
        <w:rPr>
          <w:rFonts w:ascii="Arial" w:hAnsi="Arial" w:cs="Arial"/>
          <w:color w:val="000000"/>
        </w:rPr>
        <w:t xml:space="preserve">The Nobel Peace Center, The University of Oslo Museum of Natural History </w:t>
      </w:r>
      <w:r w:rsidRPr="00E07C9C">
        <w:rPr>
          <w:rFonts w:ascii="Arial" w:hAnsi="Arial" w:cs="Arial"/>
          <w:color w:val="000000"/>
        </w:rPr>
        <w:t xml:space="preserve">and the Akershus Fortress. </w:t>
      </w:r>
      <w:r w:rsidRPr="00E07C9C">
        <w:rPr>
          <w:rFonts w:ascii="Arial" w:hAnsi="Arial" w:cs="Arial"/>
          <w:color w:val="000000"/>
        </w:rPr>
        <w:br/>
      </w:r>
    </w:p>
    <w:p w14:paraId="65E2E360" w14:textId="472A18FD" w:rsidR="006E47DE" w:rsidRDefault="00FE5D33" w:rsidP="006E47DE">
      <w:pPr>
        <w:pStyle w:val="NormalWeb"/>
        <w:spacing w:before="0" w:beforeAutospacing="0" w:after="0" w:afterAutospacing="0"/>
      </w:pPr>
      <w:r w:rsidRPr="00FE5D33">
        <w:rPr>
          <w:rFonts w:ascii="Arial" w:hAnsi="Arial" w:cs="Arial"/>
          <w:b/>
          <w:bCs/>
          <w:color w:val="000000"/>
        </w:rPr>
        <w:t>Overnight:</w:t>
      </w:r>
      <w:r w:rsidRPr="00FE5D33">
        <w:rPr>
          <w:rFonts w:ascii="Cambria" w:hAnsi="Cambria"/>
          <w:b/>
          <w:bCs/>
          <w:color w:val="000000"/>
          <w:sz w:val="22"/>
          <w:szCs w:val="22"/>
        </w:rPr>
        <w:t xml:space="preserve"> </w:t>
      </w:r>
      <w:hyperlink r:id="rId10" w:tgtFrame="_blank" w:history="1">
        <w:r w:rsidRPr="00FE5D33">
          <w:rPr>
            <w:rStyle w:val="Hyperlink"/>
            <w:rFonts w:ascii="Arial" w:hAnsi="Arial" w:cs="Arial"/>
            <w:b/>
            <w:bCs/>
          </w:rPr>
          <w:t xml:space="preserve"> Grand Hotel Oslo </w:t>
        </w:r>
      </w:hyperlink>
    </w:p>
    <w:p w14:paraId="1922711B" w14:textId="77777777" w:rsidR="006E47DE" w:rsidRDefault="006E47DE" w:rsidP="006E47DE">
      <w:pPr>
        <w:pStyle w:val="NormalWeb"/>
        <w:spacing w:before="0" w:beforeAutospacing="0" w:after="0" w:afterAutospacing="0"/>
      </w:pPr>
    </w:p>
    <w:p w14:paraId="4CF79984" w14:textId="752BE853" w:rsidR="006E47DE" w:rsidRDefault="00E07C9C" w:rsidP="006E47DE">
      <w:pPr>
        <w:pStyle w:val="NormalWeb"/>
        <w:spacing w:before="0" w:beforeAutospacing="0" w:after="0" w:afterAutospacing="0"/>
        <w:rPr>
          <w:rFonts w:ascii="Arial" w:eastAsia="Times New Roman" w:hAnsi="Arial" w:cs="Arial"/>
          <w:color w:val="4F81BD"/>
        </w:rPr>
      </w:pPr>
      <w:r w:rsidRPr="00E07C9C">
        <w:rPr>
          <w:rFonts w:ascii="Arial" w:eastAsia="Times New Roman" w:hAnsi="Arial" w:cs="Arial"/>
          <w:color w:val="4F81BD"/>
        </w:rPr>
        <w:t>Day 2: Scenic Train Ride – Oslo to Bergen</w:t>
      </w:r>
    </w:p>
    <w:p w14:paraId="028BA1B6" w14:textId="77777777" w:rsidR="006E47DE" w:rsidRDefault="006E47DE" w:rsidP="00FE5D33">
      <w:pPr>
        <w:pStyle w:val="NormalWeb"/>
        <w:spacing w:after="200" w:afterAutospacing="0"/>
        <w:rPr>
          <w:rFonts w:ascii="Arial" w:hAnsi="Arial" w:cs="Arial"/>
          <w:color w:val="000000"/>
        </w:rPr>
      </w:pPr>
      <w:r>
        <w:rPr>
          <w:rFonts w:ascii="Arial" w:hAnsi="Arial" w:cs="Arial"/>
          <w:noProof/>
          <w:color w:val="000000"/>
          <w14:ligatures w14:val="standardContextual"/>
        </w:rPr>
        <w:drawing>
          <wp:anchor distT="0" distB="0" distL="114300" distR="114300" simplePos="0" relativeHeight="251660288" behindDoc="0" locked="0" layoutInCell="1" allowOverlap="1" wp14:anchorId="1CD79969" wp14:editId="7F5B8975">
            <wp:simplePos x="0" y="0"/>
            <wp:positionH relativeFrom="column">
              <wp:posOffset>4276725</wp:posOffset>
            </wp:positionH>
            <wp:positionV relativeFrom="paragraph">
              <wp:posOffset>-161290</wp:posOffset>
            </wp:positionV>
            <wp:extent cx="2400300" cy="1800225"/>
            <wp:effectExtent l="0" t="0" r="0" b="9525"/>
            <wp:wrapSquare wrapText="bothSides"/>
            <wp:docPr id="1401543061" name="Picture 2" descr="A train going down the tracks in a t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543061" name="Picture 2" descr="A train going down the tracks in a tow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00300" cy="180022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000000"/>
        </w:rPr>
        <w:t>E</w:t>
      </w:r>
      <w:r w:rsidRPr="00E07C9C">
        <w:rPr>
          <w:rFonts w:ascii="Arial" w:hAnsi="Arial" w:cs="Arial"/>
          <w:color w:val="000000"/>
        </w:rPr>
        <w:t xml:space="preserve">mbark on one of the world’s most spectacular rail journeys: the Oslo to Bergen train. This route offers panoramic views of Norway’s diverse landscapes, from serene lakes and alpine forests to dramatic mountain plateaus and cascading waterfalls. </w:t>
      </w:r>
      <w:r w:rsidRPr="00E07C9C">
        <w:rPr>
          <w:rFonts w:ascii="Arial" w:hAnsi="Arial" w:cs="Arial"/>
          <w:color w:val="000000"/>
        </w:rPr>
        <w:br/>
      </w:r>
      <w:r w:rsidRPr="00E07C9C">
        <w:rPr>
          <w:rFonts w:ascii="Arial" w:hAnsi="Arial" w:cs="Arial"/>
          <w:color w:val="000000"/>
        </w:rPr>
        <w:br/>
        <w:t>Arrive in Bergen around 4 PM and enjoy a guided walk through this historic city. Visit Bryggen, the Hanseatic Wharf, a UNESCO World Heritage Site known for its colorful wooden buildings dating back to the Hanseatic League</w:t>
      </w:r>
      <w:r>
        <w:rPr>
          <w:rFonts w:ascii="Arial" w:hAnsi="Arial" w:cs="Arial"/>
          <w:color w:val="000000"/>
        </w:rPr>
        <w:t>.</w:t>
      </w:r>
    </w:p>
    <w:p w14:paraId="740B8BA6" w14:textId="666D1A02" w:rsidR="00FE5D33" w:rsidRPr="00FE5D33" w:rsidRDefault="00FE5D33" w:rsidP="00FE5D33">
      <w:pPr>
        <w:pStyle w:val="NormalWeb"/>
        <w:spacing w:after="200" w:afterAutospacing="0"/>
        <w:rPr>
          <w:rFonts w:ascii="Arial" w:hAnsi="Arial" w:cs="Arial"/>
          <w:b/>
          <w:bCs/>
        </w:rPr>
      </w:pPr>
      <w:r w:rsidRPr="00FE5D33">
        <w:rPr>
          <w:rFonts w:ascii="Arial" w:eastAsia="Times New Roman" w:hAnsi="Arial" w:cs="Arial"/>
          <w:b/>
          <w:bCs/>
        </w:rPr>
        <w:t>Overnight</w:t>
      </w:r>
      <w:r>
        <w:rPr>
          <w:rFonts w:ascii="Arial" w:eastAsia="Times New Roman" w:hAnsi="Arial" w:cs="Arial"/>
          <w:b/>
          <w:bCs/>
        </w:rPr>
        <w:t xml:space="preserve">: </w:t>
      </w:r>
      <w:hyperlink r:id="rId12" w:tgtFrame="_blank" w:history="1">
        <w:r w:rsidRPr="00FE5D33">
          <w:rPr>
            <w:rStyle w:val="Hyperlink"/>
            <w:rFonts w:ascii="Arial" w:hAnsi="Arial" w:cs="Arial"/>
            <w:b/>
            <w:bCs/>
          </w:rPr>
          <w:t xml:space="preserve">Hotel Opus 16 </w:t>
        </w:r>
      </w:hyperlink>
    </w:p>
    <w:p w14:paraId="29A260D2" w14:textId="08464EE0" w:rsidR="00FE5D33" w:rsidRPr="00E07C9C" w:rsidRDefault="00FE5D33" w:rsidP="00E07C9C">
      <w:pPr>
        <w:pStyle w:val="NormalWeb"/>
        <w:spacing w:after="200" w:afterAutospacing="0"/>
        <w:rPr>
          <w:rFonts w:ascii="Arial" w:hAnsi="Arial" w:cs="Arial"/>
        </w:rPr>
      </w:pPr>
    </w:p>
    <w:p w14:paraId="3F78E9AF" w14:textId="12710283" w:rsidR="00E07C9C" w:rsidRPr="00E07C9C" w:rsidRDefault="00E07C9C" w:rsidP="00E07C9C">
      <w:pPr>
        <w:pStyle w:val="Heading2"/>
        <w:spacing w:after="0"/>
        <w:rPr>
          <w:rFonts w:ascii="Arial" w:eastAsia="Times New Roman" w:hAnsi="Arial" w:cs="Arial"/>
          <w:sz w:val="24"/>
          <w:szCs w:val="24"/>
        </w:rPr>
      </w:pPr>
      <w:r w:rsidRPr="00E07C9C">
        <w:rPr>
          <w:rFonts w:ascii="Arial" w:eastAsia="Times New Roman" w:hAnsi="Arial" w:cs="Arial"/>
          <w:color w:val="4F81BD"/>
          <w:sz w:val="24"/>
          <w:szCs w:val="24"/>
        </w:rPr>
        <w:lastRenderedPageBreak/>
        <w:t>Day 3: Bergen and Fjords Cruise</w:t>
      </w:r>
    </w:p>
    <w:p w14:paraId="0156A6EE" w14:textId="5DCD0D9A" w:rsidR="00FE5D33" w:rsidRDefault="00E07C9C" w:rsidP="00FE5D33">
      <w:pPr>
        <w:pStyle w:val="NormalWeb"/>
        <w:spacing w:after="200" w:afterAutospacing="0"/>
        <w:rPr>
          <w:rFonts w:ascii="Arial" w:eastAsia="Times New Roman" w:hAnsi="Arial" w:cs="Arial"/>
        </w:rPr>
      </w:pPr>
      <w:r>
        <w:rPr>
          <w:rFonts w:ascii="Arial" w:hAnsi="Arial" w:cs="Arial"/>
          <w:noProof/>
          <w:color w:val="000000"/>
          <w14:ligatures w14:val="standardContextual"/>
        </w:rPr>
        <w:drawing>
          <wp:anchor distT="0" distB="0" distL="114300" distR="114300" simplePos="0" relativeHeight="251658240" behindDoc="0" locked="0" layoutInCell="1" allowOverlap="1" wp14:anchorId="371477BE" wp14:editId="56AA8F49">
            <wp:simplePos x="0" y="0"/>
            <wp:positionH relativeFrom="column">
              <wp:posOffset>3838575</wp:posOffset>
            </wp:positionH>
            <wp:positionV relativeFrom="paragraph">
              <wp:posOffset>947420</wp:posOffset>
            </wp:positionV>
            <wp:extent cx="2928620" cy="1952625"/>
            <wp:effectExtent l="0" t="0" r="5080" b="9525"/>
            <wp:wrapSquare wrapText="bothSides"/>
            <wp:docPr id="615319552" name="Picture 1" descr="A boat o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319552" name="Picture 1" descr="A boat on the water&#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28620" cy="1952625"/>
                    </a:xfrm>
                    <a:prstGeom prst="rect">
                      <a:avLst/>
                    </a:prstGeom>
                  </pic:spPr>
                </pic:pic>
              </a:graphicData>
            </a:graphic>
            <wp14:sizeRelH relativeFrom="page">
              <wp14:pctWidth>0</wp14:pctWidth>
            </wp14:sizeRelH>
            <wp14:sizeRelV relativeFrom="page">
              <wp14:pctHeight>0</wp14:pctHeight>
            </wp14:sizeRelV>
          </wp:anchor>
        </w:drawing>
      </w:r>
      <w:r w:rsidRPr="00E07C9C">
        <w:rPr>
          <w:rFonts w:ascii="Arial" w:hAnsi="Arial" w:cs="Arial"/>
          <w:color w:val="000000"/>
        </w:rPr>
        <w:t>Spend the day immersed in Bergen, often called the Gateway to the Fjords. This charming coastal city is famed for its rich history, colorful architecture, and stunning natural surroundings.</w:t>
      </w:r>
      <w:r w:rsidRPr="00E07C9C">
        <w:rPr>
          <w:rFonts w:ascii="Arial" w:hAnsi="Arial" w:cs="Arial"/>
          <w:color w:val="000000"/>
        </w:rPr>
        <w:br/>
      </w:r>
      <w:r w:rsidRPr="00E07C9C">
        <w:rPr>
          <w:rFonts w:ascii="Arial" w:hAnsi="Arial" w:cs="Arial"/>
          <w:color w:val="000000"/>
        </w:rPr>
        <w:br/>
        <w:t xml:space="preserve">In the morning, </w:t>
      </w:r>
      <w:r>
        <w:rPr>
          <w:rFonts w:ascii="Arial" w:hAnsi="Arial" w:cs="Arial"/>
          <w:color w:val="000000"/>
        </w:rPr>
        <w:t>cruise the</w:t>
      </w:r>
      <w:r w:rsidRPr="00E07C9C">
        <w:rPr>
          <w:rFonts w:ascii="Arial" w:hAnsi="Arial" w:cs="Arial"/>
          <w:color w:val="000000"/>
        </w:rPr>
        <w:t xml:space="preserve"> scenic fjord</w:t>
      </w:r>
      <w:r>
        <w:rPr>
          <w:rFonts w:ascii="Arial" w:hAnsi="Arial" w:cs="Arial"/>
          <w:color w:val="000000"/>
        </w:rPr>
        <w:t>s</w:t>
      </w:r>
      <w:r w:rsidRPr="00E07C9C">
        <w:rPr>
          <w:rFonts w:ascii="Arial" w:hAnsi="Arial" w:cs="Arial"/>
          <w:color w:val="000000"/>
        </w:rPr>
        <w:t>. Sail past towering cliffs, quaint villages, and dramatic waterfalls as you experience the serene beauty of Norway’s legendary waterways.</w:t>
      </w:r>
      <w:r w:rsidRPr="00E07C9C">
        <w:rPr>
          <w:rFonts w:ascii="Arial" w:hAnsi="Arial" w:cs="Arial"/>
          <w:noProof/>
          <w:color w:val="000000"/>
          <w14:ligatures w14:val="standardContextual"/>
        </w:rPr>
        <w:t xml:space="preserve"> </w:t>
      </w:r>
      <w:r w:rsidRPr="00E07C9C">
        <w:rPr>
          <w:rFonts w:ascii="Arial" w:hAnsi="Arial" w:cs="Arial"/>
          <w:color w:val="000000"/>
        </w:rPr>
        <w:br/>
      </w:r>
      <w:r w:rsidRPr="00E07C9C">
        <w:rPr>
          <w:rFonts w:ascii="Arial" w:hAnsi="Arial" w:cs="Arial"/>
          <w:color w:val="000000"/>
        </w:rPr>
        <w:br/>
        <w:t>After the cruise, enjoy lunch at the Bergen Fish Market—an open-air harbor market full of fresh seafood, local delicacies, and vibrant energy. Try Norwegian salmon, king crab, or traditional fish cakes.</w:t>
      </w:r>
      <w:r w:rsidRPr="00E07C9C">
        <w:rPr>
          <w:rFonts w:ascii="Arial" w:hAnsi="Arial" w:cs="Arial"/>
          <w:color w:val="000000"/>
        </w:rPr>
        <w:br/>
      </w:r>
      <w:r w:rsidRPr="00E07C9C">
        <w:rPr>
          <w:rFonts w:ascii="Arial" w:hAnsi="Arial" w:cs="Arial"/>
          <w:color w:val="000000"/>
        </w:rPr>
        <w:br/>
        <w:t xml:space="preserve">In the afternoon, </w:t>
      </w:r>
      <w:r w:rsidR="006E47DE">
        <w:rPr>
          <w:rFonts w:ascii="Arial" w:hAnsi="Arial" w:cs="Arial"/>
          <w:color w:val="000000"/>
        </w:rPr>
        <w:t>travel to the top of Mount Floyen by</w:t>
      </w:r>
      <w:r w:rsidR="006E47DE" w:rsidRPr="006E47DE">
        <w:rPr>
          <w:rFonts w:ascii="Arial" w:hAnsi="Arial" w:cs="Arial"/>
          <w:color w:val="000000"/>
        </w:rPr>
        <w:t> funicular railway</w:t>
      </w:r>
      <w:r w:rsidR="006E47DE">
        <w:rPr>
          <w:rFonts w:ascii="Arial" w:hAnsi="Arial" w:cs="Arial"/>
          <w:color w:val="000000"/>
        </w:rPr>
        <w:t xml:space="preserve">, </w:t>
      </w:r>
      <w:r w:rsidR="006E47DE" w:rsidRPr="006E47DE">
        <w:rPr>
          <w:rFonts w:ascii="Arial" w:hAnsi="Arial" w:cs="Arial"/>
          <w:color w:val="000000"/>
        </w:rPr>
        <w:t xml:space="preserve">a cable railway that runs </w:t>
      </w:r>
      <w:r w:rsidR="006E47DE">
        <w:rPr>
          <w:rFonts w:ascii="Arial" w:hAnsi="Arial" w:cs="Arial"/>
          <w:color w:val="000000"/>
        </w:rPr>
        <w:t xml:space="preserve">up the steep slope, </w:t>
      </w:r>
      <w:r w:rsidR="006E47DE" w:rsidRPr="006E47DE">
        <w:rPr>
          <w:rFonts w:ascii="Arial" w:hAnsi="Arial" w:cs="Arial"/>
          <w:color w:val="000000"/>
        </w:rPr>
        <w:t xml:space="preserve">connecting central Bergen with Mount </w:t>
      </w:r>
      <w:r w:rsidR="006E47DE">
        <w:rPr>
          <w:rFonts w:ascii="Arial" w:hAnsi="Arial" w:cs="Arial"/>
          <w:color w:val="000000"/>
        </w:rPr>
        <w:t>Floyen.  And offers one of the most photographed views of the city. Later visit the</w:t>
      </w:r>
      <w:r w:rsidRPr="00E07C9C">
        <w:rPr>
          <w:rFonts w:ascii="Arial" w:hAnsi="Arial" w:cs="Arial"/>
          <w:color w:val="000000"/>
        </w:rPr>
        <w:t xml:space="preserve"> KODE Art Museums, one of Scandinavia’s largest collections of art and design</w:t>
      </w:r>
      <w:r w:rsidR="006E47DE">
        <w:rPr>
          <w:rFonts w:ascii="Arial" w:hAnsi="Arial" w:cs="Arial"/>
          <w:color w:val="000000"/>
        </w:rPr>
        <w:t>.</w:t>
      </w:r>
      <w:r w:rsidR="00FE5D33" w:rsidRPr="00FE5D33">
        <w:rPr>
          <w:rFonts w:ascii="Arial" w:eastAsia="Times New Roman" w:hAnsi="Arial" w:cs="Arial"/>
        </w:rPr>
        <w:t xml:space="preserve"> </w:t>
      </w:r>
    </w:p>
    <w:p w14:paraId="58C398D2" w14:textId="5AE157DD" w:rsidR="00FE5D33" w:rsidRPr="00FE5D33" w:rsidRDefault="00FE5D33" w:rsidP="006E47DE">
      <w:pPr>
        <w:pStyle w:val="NormalWeb"/>
        <w:spacing w:after="0" w:afterAutospacing="0"/>
        <w:rPr>
          <w:rFonts w:ascii="Arial" w:hAnsi="Arial" w:cs="Arial"/>
          <w:b/>
          <w:bCs/>
        </w:rPr>
      </w:pPr>
      <w:bookmarkStart w:id="0" w:name="_Hlk206409073"/>
      <w:r w:rsidRPr="00FE5D33">
        <w:rPr>
          <w:rFonts w:ascii="Arial" w:eastAsia="Times New Roman" w:hAnsi="Arial" w:cs="Arial"/>
          <w:b/>
          <w:bCs/>
        </w:rPr>
        <w:t>Overnight</w:t>
      </w:r>
      <w:r>
        <w:rPr>
          <w:rFonts w:ascii="Arial" w:eastAsia="Times New Roman" w:hAnsi="Arial" w:cs="Arial"/>
          <w:b/>
          <w:bCs/>
        </w:rPr>
        <w:t xml:space="preserve">: </w:t>
      </w:r>
      <w:hyperlink r:id="rId14" w:tgtFrame="_blank" w:history="1">
        <w:r w:rsidRPr="00FE5D33">
          <w:rPr>
            <w:rStyle w:val="Hyperlink"/>
            <w:rFonts w:ascii="Arial" w:hAnsi="Arial" w:cs="Arial"/>
            <w:b/>
            <w:bCs/>
          </w:rPr>
          <w:t xml:space="preserve">Hotel Opus 16 </w:t>
        </w:r>
      </w:hyperlink>
    </w:p>
    <w:bookmarkEnd w:id="0"/>
    <w:p w14:paraId="3331CD6B" w14:textId="76EE6CD0" w:rsidR="00E07C9C" w:rsidRPr="00E07C9C" w:rsidRDefault="00E07C9C" w:rsidP="006E47DE">
      <w:pPr>
        <w:pStyle w:val="Heading2"/>
        <w:spacing w:after="0"/>
        <w:rPr>
          <w:rFonts w:ascii="Arial" w:eastAsia="Times New Roman" w:hAnsi="Arial" w:cs="Arial"/>
          <w:sz w:val="24"/>
          <w:szCs w:val="24"/>
        </w:rPr>
      </w:pPr>
      <w:r w:rsidRPr="00E07C9C">
        <w:rPr>
          <w:rFonts w:ascii="Arial" w:eastAsia="Times New Roman" w:hAnsi="Arial" w:cs="Arial"/>
          <w:color w:val="4F81BD"/>
          <w:sz w:val="24"/>
          <w:szCs w:val="24"/>
        </w:rPr>
        <w:t>Day 4: Departure</w:t>
      </w:r>
    </w:p>
    <w:p w14:paraId="18A24C34" w14:textId="1F05F957" w:rsidR="00E07C9C" w:rsidRPr="00E07C9C" w:rsidRDefault="00E07C9C" w:rsidP="00E07C9C">
      <w:pPr>
        <w:pStyle w:val="NormalWeb"/>
        <w:spacing w:after="200" w:afterAutospacing="0"/>
        <w:rPr>
          <w:rFonts w:ascii="Arial" w:hAnsi="Arial" w:cs="Arial"/>
        </w:rPr>
      </w:pPr>
      <w:r w:rsidRPr="00E07C9C">
        <w:rPr>
          <w:rFonts w:ascii="Arial" w:hAnsi="Arial" w:cs="Arial"/>
          <w:color w:val="000000"/>
        </w:rPr>
        <w:t xml:space="preserve">Depart from Bergen </w:t>
      </w:r>
      <w:r w:rsidR="00FE5D33">
        <w:rPr>
          <w:rFonts w:ascii="Arial" w:hAnsi="Arial" w:cs="Arial"/>
          <w:color w:val="000000"/>
        </w:rPr>
        <w:t xml:space="preserve">International </w:t>
      </w:r>
      <w:r w:rsidRPr="00E07C9C">
        <w:rPr>
          <w:rFonts w:ascii="Arial" w:hAnsi="Arial" w:cs="Arial"/>
          <w:color w:val="000000"/>
        </w:rPr>
        <w:t xml:space="preserve">Airport. </w:t>
      </w:r>
      <w:r w:rsidR="00FE5D33">
        <w:rPr>
          <w:rFonts w:ascii="Arial" w:hAnsi="Arial" w:cs="Arial"/>
          <w:color w:val="000000"/>
        </w:rPr>
        <w:t>Additional hotel night accommodations and private airport transfers can be arranged for those wishing to extend their time in Norway.</w:t>
      </w:r>
    </w:p>
    <w:p w14:paraId="0DE69339" w14:textId="77777777" w:rsidR="00FE5D33" w:rsidRDefault="00FE5D33" w:rsidP="00FE5D33">
      <w:pPr>
        <w:pStyle w:val="paragraph"/>
        <w:spacing w:before="0" w:beforeAutospacing="0" w:after="0" w:afterAutospacing="0"/>
        <w:textAlignment w:val="baseline"/>
        <w:rPr>
          <w:rStyle w:val="normaltextrun"/>
          <w:rFonts w:ascii="Arial" w:eastAsiaTheme="majorEastAsia" w:hAnsi="Arial" w:cs="Arial"/>
          <w:b/>
          <w:bCs/>
          <w:color w:val="13334A"/>
        </w:rPr>
      </w:pPr>
    </w:p>
    <w:p w14:paraId="6CA9558F" w14:textId="77777777" w:rsidR="00FE5D33" w:rsidRDefault="00FE5D33" w:rsidP="00FE5D33">
      <w:pPr>
        <w:pStyle w:val="paragraph"/>
        <w:spacing w:before="0" w:beforeAutospacing="0" w:after="0" w:afterAutospacing="0"/>
        <w:textAlignment w:val="baseline"/>
        <w:rPr>
          <w:rStyle w:val="normaltextrun"/>
          <w:rFonts w:ascii="Arial" w:eastAsiaTheme="majorEastAsia" w:hAnsi="Arial" w:cs="Arial"/>
          <w:b/>
          <w:bCs/>
          <w:color w:val="13334A"/>
        </w:rPr>
      </w:pPr>
    </w:p>
    <w:p w14:paraId="4AB67786" w14:textId="61AAB331" w:rsidR="00FE5D33" w:rsidRDefault="00FE5D33" w:rsidP="00FE5D3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13334A"/>
        </w:rPr>
        <w:t xml:space="preserve">Cancellation is subject to the Cancellation Policy in the </w:t>
      </w:r>
      <w:hyperlink r:id="rId15" w:history="1">
        <w:r w:rsidRPr="008A4EB9">
          <w:rPr>
            <w:rStyle w:val="Hyperlink"/>
            <w:rFonts w:ascii="Arial" w:eastAsiaTheme="majorEastAsia" w:hAnsi="Arial" w:cs="Arial"/>
            <w:b/>
            <w:bCs/>
          </w:rPr>
          <w:t>Terms and Conditions of Participation.</w:t>
        </w:r>
        <w:r w:rsidRPr="008A4EB9">
          <w:rPr>
            <w:rStyle w:val="Hyperlink"/>
            <w:rFonts w:ascii="Arial" w:eastAsiaTheme="majorEastAsia" w:hAnsi="Arial" w:cs="Arial"/>
          </w:rPr>
          <w:t> </w:t>
        </w:r>
      </w:hyperlink>
    </w:p>
    <w:p w14:paraId="55143774" w14:textId="77777777" w:rsidR="00FE5D33" w:rsidRDefault="00FE5D33" w:rsidP="00FE5D33">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eastAsiaTheme="majorEastAsia" w:hAnsi="Arial" w:cs="Arial"/>
          <w:b/>
          <w:bCs/>
          <w:color w:val="13334A"/>
        </w:rPr>
        <w:t>Extension Program includes:</w:t>
      </w:r>
      <w:r>
        <w:rPr>
          <w:rStyle w:val="eop"/>
          <w:rFonts w:ascii="Arial" w:eastAsiaTheme="majorEastAsia" w:hAnsi="Arial" w:cs="Arial"/>
          <w:color w:val="13334A"/>
        </w:rPr>
        <w:t> </w:t>
      </w:r>
    </w:p>
    <w:p w14:paraId="03A04CF0" w14:textId="2A045A98" w:rsidR="00FE5D33" w:rsidRDefault="00FE5D33" w:rsidP="00FE5D33">
      <w:pPr>
        <w:pStyle w:val="paragraph"/>
        <w:numPr>
          <w:ilvl w:val="0"/>
          <w:numId w:val="1"/>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color w:val="000000"/>
          <w:shd w:val="clear" w:color="auto" w:fill="FFFFFF"/>
        </w:rPr>
        <w:t xml:space="preserve">Flight from Reykjavik to Oslo </w:t>
      </w:r>
      <w:r w:rsidRPr="0050368F">
        <w:rPr>
          <w:rStyle w:val="eop"/>
          <w:rFonts w:ascii="Arial" w:eastAsiaTheme="majorEastAsia" w:hAnsi="Arial" w:cs="Arial"/>
          <w:i/>
          <w:iCs/>
          <w:color w:val="000000"/>
        </w:rPr>
        <w:t>(departure point following the program)</w:t>
      </w:r>
    </w:p>
    <w:p w14:paraId="37B446F7" w14:textId="77777777" w:rsidR="00FE5D33" w:rsidRPr="00FE5D33" w:rsidRDefault="00FE5D33" w:rsidP="00FE5D33">
      <w:pPr>
        <w:pStyle w:val="paragraph"/>
        <w:numPr>
          <w:ilvl w:val="0"/>
          <w:numId w:val="2"/>
        </w:numPr>
        <w:spacing w:before="0" w:beforeAutospacing="0" w:after="0" w:afterAutospacing="0"/>
        <w:ind w:left="1080" w:firstLine="0"/>
        <w:textAlignment w:val="baseline"/>
        <w:rPr>
          <w:rStyle w:val="eop"/>
          <w:rFonts w:ascii="Arial" w:hAnsi="Arial" w:cs="Arial"/>
        </w:rPr>
      </w:pPr>
      <w:r>
        <w:rPr>
          <w:rStyle w:val="normaltextrun"/>
          <w:rFonts w:ascii="Arial" w:eastAsiaTheme="majorEastAsia" w:hAnsi="Arial" w:cs="Arial"/>
          <w:color w:val="000000"/>
          <w:shd w:val="clear" w:color="auto" w:fill="FFFFFF"/>
        </w:rPr>
        <w:t>Airport Transfers</w:t>
      </w:r>
      <w:r>
        <w:rPr>
          <w:rStyle w:val="eop"/>
          <w:rFonts w:ascii="Arial" w:eastAsiaTheme="majorEastAsia" w:hAnsi="Arial" w:cs="Arial"/>
          <w:color w:val="000000"/>
        </w:rPr>
        <w:t> </w:t>
      </w:r>
    </w:p>
    <w:p w14:paraId="158A9443" w14:textId="46AEF203" w:rsidR="00FE5D33" w:rsidRDefault="00FE5D33" w:rsidP="00FE5D33">
      <w:pPr>
        <w:pStyle w:val="paragraph"/>
        <w:numPr>
          <w:ilvl w:val="0"/>
          <w:numId w:val="2"/>
        </w:numPr>
        <w:spacing w:before="0" w:beforeAutospacing="0" w:after="0" w:afterAutospacing="0"/>
        <w:ind w:left="1080" w:firstLine="0"/>
        <w:textAlignment w:val="baseline"/>
        <w:rPr>
          <w:rFonts w:ascii="Arial" w:hAnsi="Arial" w:cs="Arial"/>
        </w:rPr>
      </w:pPr>
      <w:r>
        <w:rPr>
          <w:rStyle w:val="eop"/>
          <w:rFonts w:ascii="Arial" w:eastAsiaTheme="majorEastAsia" w:hAnsi="Arial" w:cs="Arial"/>
          <w:color w:val="000000"/>
        </w:rPr>
        <w:t>Train fare Oslo to Bergen</w:t>
      </w:r>
    </w:p>
    <w:p w14:paraId="1A1338EA" w14:textId="77777777" w:rsidR="00FE5D33" w:rsidRDefault="00FE5D33" w:rsidP="00FE5D33">
      <w:pPr>
        <w:pStyle w:val="paragraph"/>
        <w:numPr>
          <w:ilvl w:val="0"/>
          <w:numId w:val="3"/>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color w:val="000000"/>
          <w:shd w:val="clear" w:color="auto" w:fill="FFFFFF"/>
        </w:rPr>
        <w:t>Support 24/7 during the program</w:t>
      </w:r>
      <w:r>
        <w:rPr>
          <w:rStyle w:val="eop"/>
          <w:rFonts w:ascii="Arial" w:eastAsiaTheme="majorEastAsia" w:hAnsi="Arial" w:cs="Arial"/>
          <w:color w:val="000000"/>
        </w:rPr>
        <w:t> </w:t>
      </w:r>
    </w:p>
    <w:p w14:paraId="0736ADBC" w14:textId="5BF4D32F" w:rsidR="00FE5D33" w:rsidRDefault="00FE5D33" w:rsidP="00FE5D33">
      <w:pPr>
        <w:pStyle w:val="paragraph"/>
        <w:numPr>
          <w:ilvl w:val="0"/>
          <w:numId w:val="5"/>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color w:val="000000"/>
          <w:shd w:val="clear" w:color="auto" w:fill="FFFFFF"/>
        </w:rPr>
        <w:t>Entrance fees/ cruise fare- for all activities listed in the preliminary schedule of activities</w:t>
      </w:r>
      <w:r>
        <w:rPr>
          <w:rStyle w:val="eop"/>
          <w:rFonts w:ascii="Arial" w:eastAsiaTheme="majorEastAsia" w:hAnsi="Arial" w:cs="Arial"/>
          <w:color w:val="000000"/>
        </w:rPr>
        <w:t> </w:t>
      </w:r>
    </w:p>
    <w:p w14:paraId="57B3C2F6" w14:textId="408746F7" w:rsidR="00FE5D33" w:rsidRDefault="00FE5D33" w:rsidP="00FE5D33">
      <w:pPr>
        <w:pStyle w:val="paragraph"/>
        <w:numPr>
          <w:ilvl w:val="0"/>
          <w:numId w:val="6"/>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color w:val="000000"/>
          <w:shd w:val="clear" w:color="auto" w:fill="FFFFFF"/>
        </w:rPr>
        <w:t>Motor Coach</w:t>
      </w:r>
      <w:r>
        <w:rPr>
          <w:rStyle w:val="eop"/>
          <w:rFonts w:ascii="Arial" w:eastAsiaTheme="majorEastAsia" w:hAnsi="Arial" w:cs="Arial"/>
          <w:color w:val="000000"/>
        </w:rPr>
        <w:t> </w:t>
      </w:r>
    </w:p>
    <w:p w14:paraId="264B4404" w14:textId="77777777" w:rsidR="00FE5D33" w:rsidRDefault="00FE5D33" w:rsidP="00FE5D33">
      <w:pPr>
        <w:pStyle w:val="paragraph"/>
        <w:numPr>
          <w:ilvl w:val="0"/>
          <w:numId w:val="7"/>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color w:val="000000"/>
          <w:shd w:val="clear" w:color="auto" w:fill="FFFFFF"/>
        </w:rPr>
        <w:t>Bilingual guide throughout the program</w:t>
      </w:r>
      <w:r>
        <w:rPr>
          <w:rStyle w:val="eop"/>
          <w:rFonts w:ascii="Arial" w:eastAsiaTheme="majorEastAsia" w:hAnsi="Arial" w:cs="Arial"/>
          <w:color w:val="000000"/>
        </w:rPr>
        <w:t> </w:t>
      </w:r>
    </w:p>
    <w:p w14:paraId="307D0F77" w14:textId="77777777" w:rsidR="00FE5D33" w:rsidRDefault="00FE5D33" w:rsidP="00FE5D33">
      <w:pPr>
        <w:pStyle w:val="paragraph"/>
        <w:numPr>
          <w:ilvl w:val="0"/>
          <w:numId w:val="8"/>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color w:val="000000"/>
          <w:shd w:val="clear" w:color="auto" w:fill="FFFFFF"/>
        </w:rPr>
        <w:t>Water bottle included in the buses during transportation.</w:t>
      </w:r>
      <w:r>
        <w:rPr>
          <w:rStyle w:val="eop"/>
          <w:rFonts w:ascii="Arial" w:eastAsiaTheme="majorEastAsia" w:hAnsi="Arial" w:cs="Arial"/>
          <w:color w:val="000000"/>
        </w:rPr>
        <w:t> </w:t>
      </w:r>
    </w:p>
    <w:p w14:paraId="1A983C88" w14:textId="53D12AEF" w:rsidR="00FE5D33" w:rsidRDefault="00FE5D33" w:rsidP="00FE5D33">
      <w:pPr>
        <w:pStyle w:val="paragraph"/>
        <w:numPr>
          <w:ilvl w:val="0"/>
          <w:numId w:val="10"/>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color w:val="000000"/>
          <w:shd w:val="clear" w:color="auto" w:fill="FFFFFF"/>
        </w:rPr>
        <w:t xml:space="preserve">Tips for services, excluding Extension Guide or Delegation Manager. </w:t>
      </w:r>
      <w:r>
        <w:rPr>
          <w:rStyle w:val="scxw82401016"/>
          <w:rFonts w:ascii="Arial" w:eastAsiaTheme="majorEastAsia" w:hAnsi="Arial" w:cs="Arial"/>
          <w:color w:val="000000"/>
        </w:rPr>
        <w:t> </w:t>
      </w:r>
      <w:r>
        <w:rPr>
          <w:rFonts w:ascii="Arial" w:hAnsi="Arial" w:cs="Arial"/>
          <w:color w:val="000000"/>
        </w:rPr>
        <w:br/>
      </w:r>
      <w:r>
        <w:rPr>
          <w:rStyle w:val="eop"/>
          <w:rFonts w:ascii="Arial" w:eastAsiaTheme="majorEastAsia" w:hAnsi="Arial" w:cs="Arial"/>
          <w:color w:val="13334A"/>
        </w:rPr>
        <w:t> </w:t>
      </w:r>
    </w:p>
    <w:p w14:paraId="5D56F795" w14:textId="77777777" w:rsidR="00FE5D33" w:rsidRDefault="00FE5D33" w:rsidP="00FE5D3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eastAsiaTheme="majorEastAsia" w:hAnsi="Arial" w:cs="Arial"/>
          <w:b/>
          <w:bCs/>
          <w:color w:val="13334A"/>
        </w:rPr>
        <w:t>NOT INCLUDED:</w:t>
      </w:r>
      <w:r>
        <w:rPr>
          <w:rStyle w:val="eop"/>
          <w:rFonts w:ascii="Arial" w:eastAsiaTheme="majorEastAsia" w:hAnsi="Arial" w:cs="Arial"/>
          <w:color w:val="13334A"/>
        </w:rPr>
        <w:t> </w:t>
      </w:r>
    </w:p>
    <w:p w14:paraId="6C650896" w14:textId="77777777" w:rsidR="00FE5D33" w:rsidRDefault="00FE5D33" w:rsidP="00FE5D33">
      <w:pPr>
        <w:pStyle w:val="paragraph"/>
        <w:numPr>
          <w:ilvl w:val="0"/>
          <w:numId w:val="11"/>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color w:val="000000"/>
          <w:shd w:val="clear" w:color="auto" w:fill="FFFFFF"/>
        </w:rPr>
        <w:t>Personal expenses and incidentals</w:t>
      </w:r>
      <w:r>
        <w:rPr>
          <w:rStyle w:val="eop"/>
          <w:rFonts w:ascii="Arial" w:eastAsiaTheme="majorEastAsia" w:hAnsi="Arial" w:cs="Arial"/>
          <w:color w:val="000000"/>
        </w:rPr>
        <w:t> </w:t>
      </w:r>
    </w:p>
    <w:p w14:paraId="7B074D30" w14:textId="77777777" w:rsidR="00FE5D33" w:rsidRDefault="00FE5D33" w:rsidP="00FE5D33">
      <w:pPr>
        <w:pStyle w:val="paragraph"/>
        <w:numPr>
          <w:ilvl w:val="0"/>
          <w:numId w:val="12"/>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color w:val="000000"/>
          <w:shd w:val="clear" w:color="auto" w:fill="FFFFFF"/>
        </w:rPr>
        <w:t>Airport porterage</w:t>
      </w:r>
      <w:r>
        <w:rPr>
          <w:rStyle w:val="eop"/>
          <w:rFonts w:ascii="Arial" w:eastAsiaTheme="majorEastAsia" w:hAnsi="Arial" w:cs="Arial"/>
          <w:color w:val="000000"/>
        </w:rPr>
        <w:t> </w:t>
      </w:r>
    </w:p>
    <w:p w14:paraId="479898C0" w14:textId="77777777" w:rsidR="00080446" w:rsidRPr="00E07C9C" w:rsidRDefault="00080446">
      <w:pPr>
        <w:rPr>
          <w:rFonts w:ascii="Arial" w:hAnsi="Arial" w:cs="Arial"/>
          <w:sz w:val="24"/>
          <w:szCs w:val="24"/>
        </w:rPr>
      </w:pPr>
    </w:p>
    <w:sectPr w:rsidR="00080446" w:rsidRPr="00E07C9C" w:rsidSect="00E07C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6410"/>
    <w:multiLevelType w:val="multilevel"/>
    <w:tmpl w:val="ED28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FA2A52"/>
    <w:multiLevelType w:val="multilevel"/>
    <w:tmpl w:val="9E3C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0F236A"/>
    <w:multiLevelType w:val="multilevel"/>
    <w:tmpl w:val="A8FA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930500"/>
    <w:multiLevelType w:val="multilevel"/>
    <w:tmpl w:val="0A34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726589"/>
    <w:multiLevelType w:val="multilevel"/>
    <w:tmpl w:val="18AC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267C62"/>
    <w:multiLevelType w:val="multilevel"/>
    <w:tmpl w:val="331E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320BCD"/>
    <w:multiLevelType w:val="multilevel"/>
    <w:tmpl w:val="D84C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907A31"/>
    <w:multiLevelType w:val="multilevel"/>
    <w:tmpl w:val="E6DE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D16D3B"/>
    <w:multiLevelType w:val="multilevel"/>
    <w:tmpl w:val="9746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535367"/>
    <w:multiLevelType w:val="multilevel"/>
    <w:tmpl w:val="AA7C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484AF8"/>
    <w:multiLevelType w:val="multilevel"/>
    <w:tmpl w:val="7C38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A03766"/>
    <w:multiLevelType w:val="multilevel"/>
    <w:tmpl w:val="EF7A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2171027">
    <w:abstractNumId w:val="2"/>
  </w:num>
  <w:num w:numId="2" w16cid:durableId="832911728">
    <w:abstractNumId w:val="1"/>
  </w:num>
  <w:num w:numId="3" w16cid:durableId="1182277051">
    <w:abstractNumId w:val="7"/>
  </w:num>
  <w:num w:numId="4" w16cid:durableId="1780175711">
    <w:abstractNumId w:val="10"/>
  </w:num>
  <w:num w:numId="5" w16cid:durableId="1846439844">
    <w:abstractNumId w:val="5"/>
  </w:num>
  <w:num w:numId="6" w16cid:durableId="1948345706">
    <w:abstractNumId w:val="0"/>
  </w:num>
  <w:num w:numId="7" w16cid:durableId="148444593">
    <w:abstractNumId w:val="6"/>
  </w:num>
  <w:num w:numId="8" w16cid:durableId="2134211066">
    <w:abstractNumId w:val="9"/>
  </w:num>
  <w:num w:numId="9" w16cid:durableId="1144740599">
    <w:abstractNumId w:val="11"/>
  </w:num>
  <w:num w:numId="10" w16cid:durableId="31272722">
    <w:abstractNumId w:val="4"/>
  </w:num>
  <w:num w:numId="11" w16cid:durableId="1258516831">
    <w:abstractNumId w:val="3"/>
  </w:num>
  <w:num w:numId="12" w16cid:durableId="11077775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9C"/>
    <w:rsid w:val="00080446"/>
    <w:rsid w:val="000927A7"/>
    <w:rsid w:val="000948F9"/>
    <w:rsid w:val="005A6977"/>
    <w:rsid w:val="006E47DE"/>
    <w:rsid w:val="00845CFF"/>
    <w:rsid w:val="00905C3B"/>
    <w:rsid w:val="00921082"/>
    <w:rsid w:val="00B62DAE"/>
    <w:rsid w:val="00B97781"/>
    <w:rsid w:val="00E07C9C"/>
    <w:rsid w:val="00FE5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39213"/>
  <w15:chartTrackingRefBased/>
  <w15:docId w15:val="{BE2FDCCD-50CA-4709-BC78-18960AC4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C9C"/>
    <w:pPr>
      <w:keepNext/>
      <w:keepLines/>
      <w:spacing w:before="360" w:after="0"/>
      <w:outlineLvl w:val="0"/>
    </w:pPr>
    <w:rPr>
      <w:rFonts w:ascii="Arial" w:eastAsia="Times New Roman" w:hAnsi="Arial" w:cs="Arial"/>
      <w:color w:val="366091"/>
      <w:sz w:val="24"/>
      <w:szCs w:val="24"/>
      <w:u w:val="single"/>
    </w:rPr>
  </w:style>
  <w:style w:type="paragraph" w:styleId="Heading2">
    <w:name w:val="heading 2"/>
    <w:basedOn w:val="Normal"/>
    <w:next w:val="Normal"/>
    <w:link w:val="Heading2Char"/>
    <w:uiPriority w:val="9"/>
    <w:semiHidden/>
    <w:unhideWhenUsed/>
    <w:qFormat/>
    <w:rsid w:val="00E07C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C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C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C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C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C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C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C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C9C"/>
    <w:rPr>
      <w:rFonts w:ascii="Arial" w:eastAsia="Times New Roman" w:hAnsi="Arial" w:cs="Arial"/>
      <w:color w:val="366091"/>
      <w:sz w:val="24"/>
      <w:szCs w:val="24"/>
      <w:u w:val="single"/>
    </w:rPr>
  </w:style>
  <w:style w:type="character" w:customStyle="1" w:styleId="Heading2Char">
    <w:name w:val="Heading 2 Char"/>
    <w:basedOn w:val="DefaultParagraphFont"/>
    <w:link w:val="Heading2"/>
    <w:uiPriority w:val="9"/>
    <w:semiHidden/>
    <w:rsid w:val="00E07C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C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C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C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C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C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C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C9C"/>
    <w:rPr>
      <w:rFonts w:eastAsiaTheme="majorEastAsia" w:cstheme="majorBidi"/>
      <w:color w:val="272727" w:themeColor="text1" w:themeTint="D8"/>
    </w:rPr>
  </w:style>
  <w:style w:type="paragraph" w:styleId="Title">
    <w:name w:val="Title"/>
    <w:basedOn w:val="Normal"/>
    <w:next w:val="Normal"/>
    <w:link w:val="TitleChar"/>
    <w:uiPriority w:val="10"/>
    <w:qFormat/>
    <w:rsid w:val="00E07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C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C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C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C9C"/>
    <w:pPr>
      <w:spacing w:before="160"/>
      <w:jc w:val="center"/>
    </w:pPr>
    <w:rPr>
      <w:i/>
      <w:iCs/>
      <w:color w:val="404040" w:themeColor="text1" w:themeTint="BF"/>
    </w:rPr>
  </w:style>
  <w:style w:type="character" w:customStyle="1" w:styleId="QuoteChar">
    <w:name w:val="Quote Char"/>
    <w:basedOn w:val="DefaultParagraphFont"/>
    <w:link w:val="Quote"/>
    <w:uiPriority w:val="29"/>
    <w:rsid w:val="00E07C9C"/>
    <w:rPr>
      <w:i/>
      <w:iCs/>
      <w:color w:val="404040" w:themeColor="text1" w:themeTint="BF"/>
    </w:rPr>
  </w:style>
  <w:style w:type="paragraph" w:styleId="ListParagraph">
    <w:name w:val="List Paragraph"/>
    <w:basedOn w:val="Normal"/>
    <w:uiPriority w:val="34"/>
    <w:qFormat/>
    <w:rsid w:val="00E07C9C"/>
    <w:pPr>
      <w:ind w:left="720"/>
      <w:contextualSpacing/>
    </w:pPr>
  </w:style>
  <w:style w:type="character" w:styleId="IntenseEmphasis">
    <w:name w:val="Intense Emphasis"/>
    <w:basedOn w:val="DefaultParagraphFont"/>
    <w:uiPriority w:val="21"/>
    <w:qFormat/>
    <w:rsid w:val="00E07C9C"/>
    <w:rPr>
      <w:i/>
      <w:iCs/>
      <w:color w:val="0F4761" w:themeColor="accent1" w:themeShade="BF"/>
    </w:rPr>
  </w:style>
  <w:style w:type="paragraph" w:styleId="IntenseQuote">
    <w:name w:val="Intense Quote"/>
    <w:basedOn w:val="Normal"/>
    <w:next w:val="Normal"/>
    <w:link w:val="IntenseQuoteChar"/>
    <w:uiPriority w:val="30"/>
    <w:qFormat/>
    <w:rsid w:val="00E07C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C9C"/>
    <w:rPr>
      <w:i/>
      <w:iCs/>
      <w:color w:val="0F4761" w:themeColor="accent1" w:themeShade="BF"/>
    </w:rPr>
  </w:style>
  <w:style w:type="character" w:styleId="IntenseReference">
    <w:name w:val="Intense Reference"/>
    <w:basedOn w:val="DefaultParagraphFont"/>
    <w:uiPriority w:val="32"/>
    <w:qFormat/>
    <w:rsid w:val="00E07C9C"/>
    <w:rPr>
      <w:b/>
      <w:bCs/>
      <w:smallCaps/>
      <w:color w:val="0F4761" w:themeColor="accent1" w:themeShade="BF"/>
      <w:spacing w:val="5"/>
    </w:rPr>
  </w:style>
  <w:style w:type="paragraph" w:styleId="NormalWeb">
    <w:name w:val="Normal (Web)"/>
    <w:basedOn w:val="Normal"/>
    <w:uiPriority w:val="99"/>
    <w:unhideWhenUsed/>
    <w:rsid w:val="00E07C9C"/>
    <w:pPr>
      <w:spacing w:before="100" w:beforeAutospacing="1" w:after="100" w:afterAutospacing="1" w:line="240" w:lineRule="auto"/>
    </w:pPr>
    <w:rPr>
      <w:rFonts w:ascii="Aptos" w:hAnsi="Aptos" w:cs="Aptos"/>
      <w:kern w:val="0"/>
      <w:sz w:val="24"/>
      <w:szCs w:val="24"/>
      <w14:ligatures w14:val="none"/>
    </w:rPr>
  </w:style>
  <w:style w:type="character" w:styleId="Hyperlink">
    <w:name w:val="Hyperlink"/>
    <w:basedOn w:val="DefaultParagraphFont"/>
    <w:uiPriority w:val="99"/>
    <w:unhideWhenUsed/>
    <w:rsid w:val="00E07C9C"/>
    <w:rPr>
      <w:color w:val="467886" w:themeColor="hyperlink"/>
      <w:u w:val="single"/>
    </w:rPr>
  </w:style>
  <w:style w:type="character" w:styleId="UnresolvedMention">
    <w:name w:val="Unresolved Mention"/>
    <w:basedOn w:val="DefaultParagraphFont"/>
    <w:uiPriority w:val="99"/>
    <w:semiHidden/>
    <w:unhideWhenUsed/>
    <w:rsid w:val="00E07C9C"/>
    <w:rPr>
      <w:color w:val="605E5C"/>
      <w:shd w:val="clear" w:color="auto" w:fill="E1DFDD"/>
    </w:rPr>
  </w:style>
  <w:style w:type="character" w:styleId="FollowedHyperlink">
    <w:name w:val="FollowedHyperlink"/>
    <w:basedOn w:val="DefaultParagraphFont"/>
    <w:uiPriority w:val="99"/>
    <w:semiHidden/>
    <w:unhideWhenUsed/>
    <w:rsid w:val="00921082"/>
    <w:rPr>
      <w:color w:val="96607D" w:themeColor="followedHyperlink"/>
      <w:u w:val="single"/>
    </w:rPr>
  </w:style>
  <w:style w:type="character" w:styleId="CommentReference">
    <w:name w:val="annotation reference"/>
    <w:basedOn w:val="DefaultParagraphFont"/>
    <w:uiPriority w:val="99"/>
    <w:semiHidden/>
    <w:unhideWhenUsed/>
    <w:rsid w:val="00B62DAE"/>
    <w:rPr>
      <w:sz w:val="16"/>
      <w:szCs w:val="16"/>
    </w:rPr>
  </w:style>
  <w:style w:type="paragraph" w:styleId="CommentText">
    <w:name w:val="annotation text"/>
    <w:basedOn w:val="Normal"/>
    <w:link w:val="CommentTextChar"/>
    <w:uiPriority w:val="99"/>
    <w:unhideWhenUsed/>
    <w:rsid w:val="00B62DAE"/>
    <w:pPr>
      <w:spacing w:line="240" w:lineRule="auto"/>
    </w:pPr>
    <w:rPr>
      <w:sz w:val="20"/>
      <w:szCs w:val="20"/>
    </w:rPr>
  </w:style>
  <w:style w:type="character" w:customStyle="1" w:styleId="CommentTextChar">
    <w:name w:val="Comment Text Char"/>
    <w:basedOn w:val="DefaultParagraphFont"/>
    <w:link w:val="CommentText"/>
    <w:uiPriority w:val="99"/>
    <w:rsid w:val="00B62DAE"/>
    <w:rPr>
      <w:sz w:val="20"/>
      <w:szCs w:val="20"/>
    </w:rPr>
  </w:style>
  <w:style w:type="paragraph" w:styleId="CommentSubject">
    <w:name w:val="annotation subject"/>
    <w:basedOn w:val="CommentText"/>
    <w:next w:val="CommentText"/>
    <w:link w:val="CommentSubjectChar"/>
    <w:uiPriority w:val="99"/>
    <w:semiHidden/>
    <w:unhideWhenUsed/>
    <w:rsid w:val="00B62DAE"/>
    <w:rPr>
      <w:b/>
      <w:bCs/>
    </w:rPr>
  </w:style>
  <w:style w:type="character" w:customStyle="1" w:styleId="CommentSubjectChar">
    <w:name w:val="Comment Subject Char"/>
    <w:basedOn w:val="CommentTextChar"/>
    <w:link w:val="CommentSubject"/>
    <w:uiPriority w:val="99"/>
    <w:semiHidden/>
    <w:rsid w:val="00B62DAE"/>
    <w:rPr>
      <w:b/>
      <w:bCs/>
      <w:sz w:val="20"/>
      <w:szCs w:val="20"/>
    </w:rPr>
  </w:style>
  <w:style w:type="paragraph" w:customStyle="1" w:styleId="paragraph">
    <w:name w:val="paragraph"/>
    <w:basedOn w:val="Normal"/>
    <w:rsid w:val="00FE5D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FE5D33"/>
  </w:style>
  <w:style w:type="character" w:customStyle="1" w:styleId="scxw82401016">
    <w:name w:val="scxw82401016"/>
    <w:basedOn w:val="DefaultParagraphFont"/>
    <w:rsid w:val="00FE5D33"/>
  </w:style>
  <w:style w:type="character" w:customStyle="1" w:styleId="normaltextrun">
    <w:name w:val="normaltextrun"/>
    <w:basedOn w:val="DefaultParagraphFont"/>
    <w:rsid w:val="00FE5D33"/>
  </w:style>
  <w:style w:type="character" w:styleId="Strong">
    <w:name w:val="Strong"/>
    <w:basedOn w:val="DefaultParagraphFont"/>
    <w:uiPriority w:val="22"/>
    <w:qFormat/>
    <w:rsid w:val="006E47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2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04.safelinks.protection.outlook.com/?url=https%3A%2F%2Fwww.opus16.no%2F&amp;data=05%7C02%7Cddavis%40culturalvistas.org%7C98740df0018644922f6608dddb45178d%7Cac2502b4b5ef4f9ca0f972c9b2b02e7d%7C0%7C0%7C638907812009920869%7CUnknown%7CTWFpbGZsb3d8eyJFbXB0eU1hcGkiOnRydWUsIlYiOiIwLjAuMDAwMCIsIlAiOiJXaW4zMiIsIkFOIjoiTWFpbCIsIldUIjoyfQ%3D%3D%7C0%7C%7C%7C&amp;sdata=%2F0SFhr28dkQW54gK9XKf%2BAZ%2BctSbMkIXSZ9AdxEOvcE%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citizenambassador.org/2025-delegate-and-guest-terms-and-conditions-of-participation/" TargetMode="External"/><Relationship Id="rId10" Type="http://schemas.openxmlformats.org/officeDocument/2006/relationships/hyperlink" Target="https://nam04.safelinks.protection.outlook.com/?url=https%3A%2F%2Fgrand.no%2Fen%2F&amp;data=05%7C02%7Cddavis%40culturalvistas.org%7C98740df0018644922f6608dddb45178d%7Cac2502b4b5ef4f9ca0f972c9b2b02e7d%7C0%7C0%7C638907812009891266%7CUnknown%7CTWFpbGZsb3d8eyJFbXB0eU1hcGkiOnRydWUsIlYiOiIwLjAuMDAwMCIsIlAiOiJXaW4zMiIsIkFOIjoiTWFpbCIsIldUIjoyfQ%3D%3D%7C0%7C%7C%7C&amp;sdata=q2bxrC2pLdN9SswxTwfU5De%2BEuTP6%2FNvqVYKzJQMSQg%3D&amp;reserved=0" TargetMode="External"/><Relationship Id="rId4" Type="http://schemas.openxmlformats.org/officeDocument/2006/relationships/numbering" Target="numbering.xml"/><Relationship Id="rId9" Type="http://schemas.openxmlformats.org/officeDocument/2006/relationships/hyperlink" Target="https://culturalvistas.jotform.com/build/243436372952865" TargetMode="External"/><Relationship Id="rId14" Type="http://schemas.openxmlformats.org/officeDocument/2006/relationships/hyperlink" Target="https://nam04.safelinks.protection.outlook.com/?url=https%3A%2F%2Fwww.opus16.no%2F&amp;data=05%7C02%7Cddavis%40culturalvistas.org%7C98740df0018644922f6608dddb45178d%7Cac2502b4b5ef4f9ca0f972c9b2b02e7d%7C0%7C0%7C638907812009920869%7CUnknown%7CTWFpbGZsb3d8eyJFbXB0eU1hcGkiOnRydWUsIlYiOiIwLjAuMDAwMCIsIlAiOiJXaW4zMiIsIkFOIjoiTWFpbCIsIldUIjoyfQ%3D%3D%7C0%7C%7C%7C&amp;sdata=%2F0SFhr28dkQW54gK9XKf%2BAZ%2BctSbMkIXSZ9AdxEOvc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aecf92821c8cee62b78fa016451b276">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3b86bff63c816dc9d033ab79dcec3ee2"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30F611-F5C8-4EF8-823C-A279514AD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82c0-8eaa-4dc0-a313-348804be769c"/>
    <ds:schemaRef ds:uri="4087244c-dd6b-448e-9e02-fe713facb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BEE1AA-7C50-44FE-AB2A-AE118E851C68}">
  <ds:schemaRefs>
    <ds:schemaRef ds:uri="http://schemas.microsoft.com/office/2006/metadata/properties"/>
    <ds:schemaRef ds:uri="http://schemas.microsoft.com/office/infopath/2007/PartnerControls"/>
    <ds:schemaRef ds:uri="030982c0-8eaa-4dc0-a313-348804be769c"/>
    <ds:schemaRef ds:uri="4087244c-dd6b-448e-9e02-fe713facbdc3"/>
  </ds:schemaRefs>
</ds:datastoreItem>
</file>

<file path=customXml/itemProps3.xml><?xml version="1.0" encoding="utf-8"?>
<ds:datastoreItem xmlns:ds="http://schemas.openxmlformats.org/officeDocument/2006/customXml" ds:itemID="{9D6FC06B-1FF6-41FF-8C5C-A6A1335F7F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702</Words>
  <Characters>4008</Characters>
  <Application>Microsoft Office Word</Application>
  <DocSecurity>0</DocSecurity>
  <Lines>33</Lines>
  <Paragraphs>9</Paragraphs>
  <ScaleCrop>false</ScaleCrop>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Davis</dc:creator>
  <cp:keywords/>
  <dc:description/>
  <cp:lastModifiedBy>Dawn Davis</cp:lastModifiedBy>
  <cp:revision>2</cp:revision>
  <dcterms:created xsi:type="dcterms:W3CDTF">2025-08-25T19:22:00Z</dcterms:created>
  <dcterms:modified xsi:type="dcterms:W3CDTF">2025-08-25T19:22:00Z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1ed97ad3-409e-465b-a2fc-c5738eeecd7f</vt:lpwstr>
  </property>
  <property fmtid="{D5CDD505-2E9C-101B-9397-08002B2CF9AE}" pid="3" name="MSIP_Label_a29c6cda-4b24-4ae3-84cf-5eaee58cea3a_Enabled">
    <vt:lpwstr>true</vt:lpwstr>
  </property>
  <property fmtid="{D5CDD505-2E9C-101B-9397-08002B2CF9AE}" pid="4" name="MSIP_Label_a29c6cda-4b24-4ae3-84cf-5eaee58cea3a_SetDate">
    <vt:lpwstr>2025-07-23T19:44:13Z</vt:lpwstr>
  </property>
  <property fmtid="{D5CDD505-2E9C-101B-9397-08002B2CF9AE}" pid="5" name="MSIP_Label_a29c6cda-4b24-4ae3-84cf-5eaee58cea3a_Method">
    <vt:lpwstr>Standard</vt:lpwstr>
  </property>
  <property fmtid="{D5CDD505-2E9C-101B-9397-08002B2CF9AE}" pid="6" name="MSIP_Label_a29c6cda-4b24-4ae3-84cf-5eaee58cea3a_Name">
    <vt:lpwstr>Internal</vt:lpwstr>
  </property>
  <property fmtid="{D5CDD505-2E9C-101B-9397-08002B2CF9AE}" pid="7" name="MSIP_Label_a29c6cda-4b24-4ae3-84cf-5eaee58cea3a_SiteId">
    <vt:lpwstr>ac2502b4-b5ef-4f9c-a0f9-72c9b2b02e7d</vt:lpwstr>
  </property>
  <property fmtid="{D5CDD505-2E9C-101B-9397-08002B2CF9AE}" pid="8" name="MSIP_Label_a29c6cda-4b24-4ae3-84cf-5eaee58cea3a_ActionId">
    <vt:lpwstr>b8061406-a6cf-474c-8d17-ebe6d16c28dd</vt:lpwstr>
  </property>
  <property fmtid="{D5CDD505-2E9C-101B-9397-08002B2CF9AE}" pid="9" name="MSIP_Label_a29c6cda-4b24-4ae3-84cf-5eaee58cea3a_ContentBits">
    <vt:lpwstr>0</vt:lpwstr>
  </property>
  <property fmtid="{D5CDD505-2E9C-101B-9397-08002B2CF9AE}" pid="10" name="MSIP_Label_a29c6cda-4b24-4ae3-84cf-5eaee58cea3a_Tag">
    <vt:lpwstr>10, 3, 0, 1</vt:lpwstr>
  </property>
  <property fmtid="{D5CDD505-2E9C-101B-9397-08002B2CF9AE}" pid="11" name="ContentTypeId">
    <vt:lpwstr>0x010100FBC6AB2B25E6AD4EAD93EB1119E8BDB5</vt:lpwstr>
  </property>
  <property fmtid="{D5CDD505-2E9C-101B-9397-08002B2CF9AE}" pid="12" name="MediaServiceImageTags">
    <vt:lpwstr/>
  </property>
</Properties>
</file>